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0E4A" w14:textId="77777777" w:rsidR="0074717F" w:rsidRPr="00612B09" w:rsidRDefault="0074717F" w:rsidP="0074717F">
      <w:pPr>
        <w:rPr>
          <w:rFonts w:ascii="UD デジタル 教科書体 NK-R" w:eastAsia="UD デジタル 教科書体 NK-R" w:hAnsi="Century" w:hint="eastAsia"/>
        </w:rPr>
      </w:pPr>
      <w:r w:rsidRPr="00612B09">
        <w:rPr>
          <w:rFonts w:ascii="UD デジタル 教科書体 NK-R" w:eastAsia="UD デジタル 教科書体 NK-R" w:hAnsi="ＭＳ 明朝" w:cs="ＭＳ 明朝" w:hint="eastAsia"/>
        </w:rPr>
        <w:t>◎</w:t>
      </w:r>
      <w:r w:rsidRPr="00612B09">
        <w:rPr>
          <w:rFonts w:ascii="UD デジタル 教科書体 NK-R" w:eastAsia="UD デジタル 教科書体 NK-R" w:hAnsi="Century" w:hint="eastAsia"/>
        </w:rPr>
        <w:t>Lesson 1の目標と評価規準（例）</w:t>
      </w:r>
    </w:p>
    <w:p w14:paraId="38900EBD" w14:textId="77777777" w:rsidR="0074717F" w:rsidRPr="00612B09" w:rsidRDefault="0074717F" w:rsidP="0074717F">
      <w:pPr>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 xml:space="preserve">1. 目標　</w:t>
      </w:r>
    </w:p>
    <w:p w14:paraId="5BCFACD7" w14:textId="518D7975" w:rsidR="00D132EF" w:rsidRPr="00612B09" w:rsidRDefault="0074717F" w:rsidP="00D132EF">
      <w:pPr>
        <w:ind w:firstLineChars="100" w:firstLine="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現在形，過去形，進行形の用法を理解したうえで，その知識を活用し，昨年1年間で頑張ったこと</w:t>
      </w:r>
      <w:r w:rsid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興味をもったこと</w:t>
      </w:r>
      <w:r w:rsid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今年の目標について，わかりやすく的確に表現し，紹介することができる。</w:t>
      </w:r>
    </w:p>
    <w:p w14:paraId="021B8535" w14:textId="77777777" w:rsidR="00612B09" w:rsidRPr="00612B09" w:rsidRDefault="00612B09" w:rsidP="00D132EF">
      <w:pPr>
        <w:ind w:firstLineChars="100" w:firstLine="193"/>
        <w:rPr>
          <w:rFonts w:ascii="UD デジタル 教科書体 NK-R" w:eastAsia="UD デジタル 教科書体 NK-R" w:hAnsi="Century" w:hint="eastAsia"/>
        </w:rPr>
      </w:pPr>
    </w:p>
    <w:p w14:paraId="4C55AB6E" w14:textId="77777777" w:rsidR="0074717F" w:rsidRPr="00612B09" w:rsidRDefault="0074717F" w:rsidP="0074717F">
      <w:pPr>
        <w:ind w:left="386" w:hangingChars="200" w:hanging="386"/>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2. 内容のまとまりごとの評価規準例（生徒の状況や進度を考慮して，学校ごとに作成する。）</w:t>
      </w:r>
    </w:p>
    <w:tbl>
      <w:tblPr>
        <w:tblpPr w:leftFromText="142" w:rightFromText="142" w:vertAnchor="text" w:horzAnchor="margin" w:tblpX="99"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3126"/>
        <w:gridCol w:w="2546"/>
        <w:gridCol w:w="2834"/>
      </w:tblGrid>
      <w:tr w:rsidR="00E2316D" w:rsidRPr="00612B09" w14:paraId="4CE1185A" w14:textId="77777777" w:rsidTr="008E6CA1">
        <w:trPr>
          <w:trHeight w:val="375"/>
        </w:trPr>
        <w:tc>
          <w:tcPr>
            <w:tcW w:w="306" w:type="pct"/>
          </w:tcPr>
          <w:p w14:paraId="0D9E6AEA" w14:textId="77777777" w:rsidR="0074717F" w:rsidRPr="00612B09" w:rsidRDefault="0074717F" w:rsidP="008E6CA1">
            <w:pPr>
              <w:rPr>
                <w:rFonts w:ascii="UD デジタル 教科書体 NK-R" w:eastAsia="UD デジタル 教科書体 NK-R" w:hAnsi="Century" w:hint="eastAsia"/>
                <w:bdr w:val="single" w:sz="4" w:space="0" w:color="auto"/>
              </w:rPr>
            </w:pPr>
          </w:p>
        </w:tc>
        <w:tc>
          <w:tcPr>
            <w:tcW w:w="1725" w:type="pct"/>
          </w:tcPr>
          <w:p w14:paraId="11783F38" w14:textId="77777777" w:rsidR="0074717F" w:rsidRPr="00612B09" w:rsidRDefault="0074717F" w:rsidP="008E6CA1">
            <w:pPr>
              <w:jc w:val="center"/>
              <w:rPr>
                <w:rFonts w:ascii="UD デジタル 教科書体 NK-R" w:eastAsia="UD デジタル 教科書体 NK-R" w:hAnsi="Century" w:hint="eastAsia"/>
                <w:bdr w:val="single" w:sz="4" w:space="0" w:color="auto"/>
              </w:rPr>
            </w:pPr>
            <w:r w:rsidRPr="00612B09">
              <w:rPr>
                <w:rFonts w:ascii="UD デジタル 教科書体 NK-R" w:eastAsia="UD デジタル 教科書体 NK-R" w:hAnsi="Century" w:hint="eastAsia"/>
              </w:rPr>
              <w:t>知識・技能</w:t>
            </w:r>
          </w:p>
        </w:tc>
        <w:tc>
          <w:tcPr>
            <w:tcW w:w="1405" w:type="pct"/>
          </w:tcPr>
          <w:p w14:paraId="4D1E0143" w14:textId="77777777" w:rsidR="0074717F" w:rsidRPr="00612B09" w:rsidRDefault="0074717F" w:rsidP="008E6CA1">
            <w:pPr>
              <w:jc w:val="center"/>
              <w:rPr>
                <w:rFonts w:ascii="UD デジタル 教科書体 NK-R" w:eastAsia="UD デジタル 教科書体 NK-R" w:hAnsi="Century" w:hint="eastAsia"/>
                <w:bdr w:val="single" w:sz="4" w:space="0" w:color="auto"/>
              </w:rPr>
            </w:pPr>
            <w:r w:rsidRPr="00612B09">
              <w:rPr>
                <w:rFonts w:ascii="UD デジタル 教科書体 NK-R" w:eastAsia="UD デジタル 教科書体 NK-R" w:hAnsi="Century" w:hint="eastAsia"/>
              </w:rPr>
              <w:t>思考・判断・表現</w:t>
            </w:r>
          </w:p>
        </w:tc>
        <w:tc>
          <w:tcPr>
            <w:tcW w:w="1564" w:type="pct"/>
          </w:tcPr>
          <w:p w14:paraId="132350D8" w14:textId="77777777" w:rsidR="0074717F" w:rsidRPr="00612B09" w:rsidRDefault="0074717F" w:rsidP="008E6CA1">
            <w:pPr>
              <w:jc w:val="center"/>
              <w:rPr>
                <w:rFonts w:ascii="UD デジタル 教科書体 NK-R" w:eastAsia="UD デジタル 教科書体 NK-R" w:hAnsi="Century" w:hint="eastAsia"/>
                <w:w w:val="80"/>
                <w:bdr w:val="single" w:sz="4" w:space="0" w:color="auto"/>
              </w:rPr>
            </w:pPr>
            <w:r w:rsidRPr="00612B09">
              <w:rPr>
                <w:rFonts w:ascii="UD デジタル 教科書体 NK-R" w:eastAsia="UD デジタル 教科書体 NK-R" w:hAnsi="Century" w:hint="eastAsia"/>
                <w:w w:val="80"/>
              </w:rPr>
              <w:t>主体的に学習に取り組む態度</w:t>
            </w:r>
          </w:p>
        </w:tc>
      </w:tr>
      <w:tr w:rsidR="00E2316D" w:rsidRPr="00612B09" w14:paraId="6F46194E" w14:textId="77777777" w:rsidTr="008E6CA1">
        <w:trPr>
          <w:cantSplit/>
          <w:trHeight w:val="3469"/>
        </w:trPr>
        <w:tc>
          <w:tcPr>
            <w:tcW w:w="306" w:type="pct"/>
            <w:textDirection w:val="tbRlV"/>
          </w:tcPr>
          <w:p w14:paraId="72702323" w14:textId="77777777" w:rsidR="0074717F" w:rsidRPr="00612B09" w:rsidRDefault="0074717F" w:rsidP="008E6CA1">
            <w:pPr>
              <w:ind w:left="113" w:right="113"/>
              <w:jc w:val="center"/>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話すこと（やり取り）</w:t>
            </w:r>
          </w:p>
        </w:tc>
        <w:tc>
          <w:tcPr>
            <w:tcW w:w="1725" w:type="pct"/>
          </w:tcPr>
          <w:p w14:paraId="5300EBE0"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［知識］</w:t>
            </w:r>
          </w:p>
          <w:p w14:paraId="6565DB72"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・基本時制の形を理解し，それぞれの時制が持つ概念のイメージを適切に把握している。</w:t>
            </w:r>
          </w:p>
          <w:p w14:paraId="0FA093E9"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［技能］</w:t>
            </w:r>
          </w:p>
          <w:p w14:paraId="1E570FEA"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・過去の出来事を，基本的な語句を用いて，即興で伝え合う技能を身につけている。対話している相手の言う内容も正確に理解することができる。</w:t>
            </w:r>
          </w:p>
        </w:tc>
        <w:tc>
          <w:tcPr>
            <w:tcW w:w="1405" w:type="pct"/>
          </w:tcPr>
          <w:p w14:paraId="0D0A3550"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・身につけた基本時制の知識・技能を活用し，過去の出来事や，今年の目標などを整理して，対話している相手に伝わるように，表現することができる。</w:t>
            </w:r>
          </w:p>
          <w:p w14:paraId="5BAC0578"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・相手からの質問等も正確に理解し，適切に答えることができる。</w:t>
            </w:r>
          </w:p>
        </w:tc>
        <w:tc>
          <w:tcPr>
            <w:tcW w:w="1564" w:type="pct"/>
          </w:tcPr>
          <w:p w14:paraId="715AAA67"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・自分が話したいと思っている内容が対話している相手に伝わるように，積極的に対話を続けようとすることができる。</w:t>
            </w:r>
          </w:p>
          <w:p w14:paraId="3E481B24" w14:textId="77777777" w:rsidR="0074717F" w:rsidRPr="00612B09" w:rsidRDefault="0074717F" w:rsidP="008E6CA1">
            <w:pPr>
              <w:ind w:left="193" w:hangingChars="100" w:hanging="193"/>
              <w:rPr>
                <w:rFonts w:ascii="UD デジタル 教科書体 NK-R" w:eastAsia="UD デジタル 教科書体 NK-R" w:hAnsi="Century" w:hint="eastAsia"/>
                <w:bdr w:val="single" w:sz="4" w:space="0" w:color="auto"/>
              </w:rPr>
            </w:pPr>
            <w:r w:rsidRPr="00612B09">
              <w:rPr>
                <w:rFonts w:ascii="UD デジタル 教科書体 NK-R" w:eastAsia="UD デジタル 教科書体 NK-R" w:hAnsi="Century" w:hint="eastAsia"/>
              </w:rPr>
              <w:t>・相手の話す内容や質問に対しても，きちんと耳を傾け，適切な相づちをうちながら，正確に伝わるまで根気よく答えたり，聞き返したりすることができる。</w:t>
            </w:r>
          </w:p>
        </w:tc>
      </w:tr>
      <w:tr w:rsidR="00E2316D" w:rsidRPr="00612B09" w14:paraId="53A52AAF" w14:textId="77777777" w:rsidTr="008E6CA1">
        <w:trPr>
          <w:cantSplit/>
          <w:trHeight w:val="3534"/>
        </w:trPr>
        <w:tc>
          <w:tcPr>
            <w:tcW w:w="306" w:type="pct"/>
            <w:textDirection w:val="tbRlV"/>
          </w:tcPr>
          <w:p w14:paraId="6F45AE62" w14:textId="77777777" w:rsidR="0074717F" w:rsidRPr="00612B09" w:rsidRDefault="0074717F" w:rsidP="008E6CA1">
            <w:pPr>
              <w:ind w:left="113" w:right="113"/>
              <w:jc w:val="center"/>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話すこと（発表）</w:t>
            </w:r>
          </w:p>
        </w:tc>
        <w:tc>
          <w:tcPr>
            <w:tcW w:w="1725" w:type="pct"/>
          </w:tcPr>
          <w:p w14:paraId="5F3FD8EA"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［知識］</w:t>
            </w:r>
          </w:p>
          <w:p w14:paraId="2F7177D4"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・基本時制の形を理解し，それぞれの時制が持つ概念のイメージを適切に把握している。</w:t>
            </w:r>
          </w:p>
          <w:p w14:paraId="2F0ECC4B" w14:textId="326739B6"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・人物を紹介する際のパラグラフの展開</w:t>
            </w:r>
            <w:r w:rsidR="00612B09">
              <w:rPr>
                <w:rFonts w:ascii="UD デジタル 教科書体 NK-R" w:eastAsia="UD デジタル 教科書体 NK-R" w:hAnsi="Century" w:hint="eastAsia"/>
              </w:rPr>
              <w:t>を</w:t>
            </w:r>
            <w:r w:rsidRPr="00612B09">
              <w:rPr>
                <w:rFonts w:ascii="UD デジタル 教科書体 NK-R" w:eastAsia="UD デジタル 教科書体 NK-R" w:hAnsi="Century" w:hint="eastAsia"/>
              </w:rPr>
              <w:t>理解</w:t>
            </w:r>
            <w:r w:rsidR="00612B09">
              <w:rPr>
                <w:rFonts w:ascii="UD デジタル 教科書体 NK-R" w:eastAsia="UD デジタル 教科書体 NK-R" w:hAnsi="Century" w:hint="eastAsia"/>
              </w:rPr>
              <w:t>し</w:t>
            </w:r>
            <w:r w:rsidRPr="00612B09">
              <w:rPr>
                <w:rFonts w:ascii="UD デジタル 教科書体 NK-R" w:eastAsia="UD デジタル 教科書体 NK-R" w:hAnsi="Century" w:hint="eastAsia"/>
              </w:rPr>
              <w:t>ている。</w:t>
            </w:r>
          </w:p>
          <w:p w14:paraId="65C02FA3"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［技能］</w:t>
            </w:r>
          </w:p>
          <w:p w14:paraId="18F06A9E"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・基本時制に関する知識を活用し，人物紹介をする際に，正確に情報が伝わるように，まとまった内容を話すことができる。</w:t>
            </w:r>
          </w:p>
        </w:tc>
        <w:tc>
          <w:tcPr>
            <w:tcW w:w="1405" w:type="pct"/>
          </w:tcPr>
          <w:p w14:paraId="5A36E02D" w14:textId="688C2946"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・人物紹介をするために，基本的な情報</w:t>
            </w:r>
            <w:r w:rsidR="00D132EF"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その人物に関する昨年のエピソード</w:t>
            </w:r>
            <w:r w:rsidR="00D132EF"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今年の目標などの情報を整理し，わかりやすい英語で表現し，話すことができる。</w:t>
            </w:r>
          </w:p>
        </w:tc>
        <w:tc>
          <w:tcPr>
            <w:tcW w:w="1564" w:type="pct"/>
          </w:tcPr>
          <w:p w14:paraId="064301B5" w14:textId="37EF6890"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・クラスメートに人物紹介するために，基本的な情報</w:t>
            </w:r>
            <w:r w:rsidR="00D132EF"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その人物に関する昨年のエピソード</w:t>
            </w:r>
            <w:r w:rsidR="00D132EF"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今年の目標などの情報を整理し，まとまりのある内容をわかりやすい英語で表現し，前向きに根気よく話そうとすることができる。</w:t>
            </w:r>
          </w:p>
        </w:tc>
      </w:tr>
      <w:tr w:rsidR="00E2316D" w:rsidRPr="00612B09" w14:paraId="4DD8DE5D" w14:textId="77777777" w:rsidTr="008E6CA1">
        <w:trPr>
          <w:cantSplit/>
          <w:trHeight w:val="3583"/>
        </w:trPr>
        <w:tc>
          <w:tcPr>
            <w:tcW w:w="306" w:type="pct"/>
            <w:textDirection w:val="tbRlV"/>
          </w:tcPr>
          <w:p w14:paraId="026362AE" w14:textId="77777777" w:rsidR="0074717F" w:rsidRPr="00612B09" w:rsidRDefault="0074717F" w:rsidP="008E6CA1">
            <w:pPr>
              <w:ind w:left="113" w:right="113"/>
              <w:jc w:val="center"/>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書くこと</w:t>
            </w:r>
          </w:p>
        </w:tc>
        <w:tc>
          <w:tcPr>
            <w:tcW w:w="1725" w:type="pct"/>
          </w:tcPr>
          <w:p w14:paraId="39CD5E4A"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［知識］</w:t>
            </w:r>
          </w:p>
          <w:p w14:paraId="16A715C1"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・基本時制の形を理解し，それぞれの時制が持つ概念のイメージを適切に把握している。</w:t>
            </w:r>
          </w:p>
          <w:p w14:paraId="22FA4191" w14:textId="175DE0A5"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・人物を紹介する際のパラグラフの展開</w:t>
            </w:r>
            <w:r w:rsidR="00612B09">
              <w:rPr>
                <w:rFonts w:ascii="UD デジタル 教科書体 NK-R" w:eastAsia="UD デジタル 教科書体 NK-R" w:hAnsi="Century" w:hint="eastAsia"/>
              </w:rPr>
              <w:t>を</w:t>
            </w:r>
            <w:r w:rsidRPr="00612B09">
              <w:rPr>
                <w:rFonts w:ascii="UD デジタル 教科書体 NK-R" w:eastAsia="UD デジタル 教科書体 NK-R" w:hAnsi="Century" w:hint="eastAsia"/>
              </w:rPr>
              <w:t>理解</w:t>
            </w:r>
            <w:r w:rsidR="00612B09">
              <w:rPr>
                <w:rFonts w:ascii="UD デジタル 教科書体 NK-R" w:eastAsia="UD デジタル 教科書体 NK-R" w:hAnsi="Century" w:hint="eastAsia"/>
              </w:rPr>
              <w:t>し</w:t>
            </w:r>
            <w:r w:rsidRPr="00612B09">
              <w:rPr>
                <w:rFonts w:ascii="UD デジタル 教科書体 NK-R" w:eastAsia="UD デジタル 教科書体 NK-R" w:hAnsi="Century" w:hint="eastAsia"/>
              </w:rPr>
              <w:t>ている。</w:t>
            </w:r>
          </w:p>
          <w:p w14:paraId="75B210D8"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［技能］</w:t>
            </w:r>
          </w:p>
          <w:p w14:paraId="4B3D1F03" w14:textId="77777777" w:rsidR="0074717F" w:rsidRPr="00612B09" w:rsidRDefault="0074717F" w:rsidP="008E6CA1">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・基本時制に関する知識を活用し，人物紹介をする際に，正確に情報が伝わるように，まとまった内容を書くことができる。</w:t>
            </w:r>
          </w:p>
        </w:tc>
        <w:tc>
          <w:tcPr>
            <w:tcW w:w="1405" w:type="pct"/>
          </w:tcPr>
          <w:p w14:paraId="02DB8957" w14:textId="722CDEBA" w:rsidR="0074717F" w:rsidRPr="00612B09" w:rsidRDefault="0074717F" w:rsidP="008E6CA1">
            <w:pPr>
              <w:ind w:left="193" w:hangingChars="100" w:hanging="193"/>
              <w:rPr>
                <w:rFonts w:ascii="UD デジタル 教科書体 NK-R" w:eastAsia="UD デジタル 教科書体 NK-R" w:hAnsi="Century" w:hint="eastAsia"/>
                <w:bdr w:val="single" w:sz="4" w:space="0" w:color="auto"/>
              </w:rPr>
            </w:pPr>
            <w:r w:rsidRPr="00612B09">
              <w:rPr>
                <w:rFonts w:ascii="UD デジタル 教科書体 NK-R" w:eastAsia="UD デジタル 教科書体 NK-R" w:hAnsi="Century" w:hint="eastAsia"/>
              </w:rPr>
              <w:t>・人物紹介をするために，基本的な情報</w:t>
            </w:r>
            <w:r w:rsidR="00D4307C"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その人物に関する昨年のエピソード</w:t>
            </w:r>
            <w:r w:rsidR="00D4307C"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今年の目標などの情報を整理し，わかりやすい英語で表現しながら</w:t>
            </w:r>
            <w:r w:rsidR="00D4307C"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5文以上のまとまりのあるパラグラフを書くことができる。</w:t>
            </w:r>
          </w:p>
        </w:tc>
        <w:tc>
          <w:tcPr>
            <w:tcW w:w="1564" w:type="pct"/>
          </w:tcPr>
          <w:p w14:paraId="3B307A84" w14:textId="3D713000" w:rsidR="0074717F" w:rsidRPr="00612B09" w:rsidRDefault="0074717F" w:rsidP="008E6CA1">
            <w:pPr>
              <w:ind w:left="193" w:hangingChars="100" w:hanging="193"/>
              <w:rPr>
                <w:rFonts w:ascii="UD デジタル 教科書体 NK-R" w:eastAsia="UD デジタル 教科書体 NK-R" w:hAnsi="Century" w:hint="eastAsia"/>
                <w:bdr w:val="single" w:sz="4" w:space="0" w:color="auto"/>
              </w:rPr>
            </w:pPr>
            <w:r w:rsidRPr="00612B09">
              <w:rPr>
                <w:rFonts w:ascii="UD デジタル 教科書体 NK-R" w:eastAsia="UD デジタル 教科書体 NK-R" w:hAnsi="Century" w:hint="eastAsia"/>
              </w:rPr>
              <w:t>・人物紹介をするために，基本的な情報</w:t>
            </w:r>
            <w:r w:rsidR="00D4307C"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その人物に関する昨年のエピソード</w:t>
            </w:r>
            <w:r w:rsidR="00D4307C" w:rsidRPr="00612B09">
              <w:rPr>
                <w:rFonts w:ascii="UD デジタル 教科書体 NK-R" w:eastAsia="UD デジタル 教科書体 NK-R" w:hAnsi="Century" w:hint="eastAsia"/>
              </w:rPr>
              <w:t>，</w:t>
            </w:r>
            <w:r w:rsidRPr="00612B09">
              <w:rPr>
                <w:rFonts w:ascii="UD デジタル 教科書体 NK-R" w:eastAsia="UD デジタル 教科書体 NK-R" w:hAnsi="Century" w:hint="eastAsia"/>
              </w:rPr>
              <w:t>今年の目標などの情報を整理し，英語表現をわかりやすくしようと努めながら，5文以上のまとまりのあるパラグラフを根気よく書こうとしている。</w:t>
            </w:r>
          </w:p>
        </w:tc>
      </w:tr>
    </w:tbl>
    <w:p w14:paraId="614F6372" w14:textId="77777777" w:rsidR="00612B09" w:rsidRPr="00612B09" w:rsidRDefault="00612B09" w:rsidP="00612B09">
      <w:pPr>
        <w:rPr>
          <w:rFonts w:ascii="UD デジタル 教科書体 NK-R" w:eastAsia="UD デジタル 教科書体 NK-R" w:hint="eastAsia"/>
        </w:rPr>
      </w:pPr>
      <w:r w:rsidRPr="00612B09">
        <w:rPr>
          <w:rFonts w:ascii="UD デジタル 教科書体 NK-R" w:eastAsia="UD デジタル 教科書体 NK-R" w:hint="eastAsia"/>
        </w:rPr>
        <w:lastRenderedPageBreak/>
        <w:t>◆Lesson 1　Main Activityの評価基準（例）</w:t>
      </w:r>
    </w:p>
    <w:p w14:paraId="3DA70892" w14:textId="77777777" w:rsidR="00612B09" w:rsidRPr="00612B09" w:rsidRDefault="00612B09" w:rsidP="00612B09">
      <w:pPr>
        <w:rPr>
          <w:rFonts w:ascii="UD デジタル 教科書体 NK-R" w:eastAsia="UD デジタル 教科書体 NK-R" w:hint="eastAsia"/>
        </w:rPr>
      </w:pPr>
      <w:r w:rsidRPr="00612B09">
        <w:rPr>
          <w:rFonts w:ascii="UD デジタル 教科書体 NK-R" w:eastAsia="UD デジタル 教科書体 NK-R" w:hint="eastAsia"/>
        </w:rPr>
        <w:t>「思考・判断・表現」について，単元をとおして指導したことをふまえて，以下4つの条件を設定する。</w:t>
      </w:r>
    </w:p>
    <w:p w14:paraId="4C00A20E" w14:textId="77777777" w:rsidR="00612B09" w:rsidRPr="00612B09" w:rsidRDefault="00612B09" w:rsidP="00612B09">
      <w:pPr>
        <w:pStyle w:val="a6"/>
        <w:numPr>
          <w:ilvl w:val="0"/>
          <w:numId w:val="5"/>
        </w:numPr>
        <w:ind w:leftChars="0"/>
        <w:rPr>
          <w:rFonts w:ascii="UD デジタル 教科書体 NK-R" w:eastAsia="UD デジタル 教科書体 NK-R" w:hint="eastAsia"/>
        </w:rPr>
      </w:pPr>
      <w:r w:rsidRPr="00612B09">
        <w:rPr>
          <w:rFonts w:ascii="UD デジタル 教科書体 NK-R" w:eastAsia="UD デジタル 教科書体 NK-R" w:hint="eastAsia"/>
        </w:rPr>
        <w:t>自分の経験の情報が含まれている。</w:t>
      </w:r>
    </w:p>
    <w:p w14:paraId="4F55C4D5" w14:textId="77777777" w:rsidR="00612B09" w:rsidRPr="00612B09" w:rsidRDefault="00612B09" w:rsidP="00612B09">
      <w:pPr>
        <w:rPr>
          <w:rFonts w:ascii="UD デジタル 教科書体 NK-R" w:eastAsia="UD デジタル 教科書体 NK-R" w:hint="eastAsia"/>
        </w:rPr>
      </w:pPr>
      <w:r w:rsidRPr="00612B09">
        <w:rPr>
          <w:rFonts w:ascii="UD デジタル 教科書体 NK-R" w:eastAsia="UD デジタル 教科書体 NK-R" w:hint="eastAsia"/>
        </w:rPr>
        <w:t>(2) グループ内の他者の経験の情報が含まれている。</w:t>
      </w:r>
    </w:p>
    <w:p w14:paraId="286CFFBD" w14:textId="77777777" w:rsidR="00612B09" w:rsidRPr="00612B09" w:rsidRDefault="00612B09" w:rsidP="00612B09">
      <w:pPr>
        <w:rPr>
          <w:rFonts w:ascii="UD デジタル 教科書体 NK-R" w:eastAsia="UD デジタル 教科書体 NK-R" w:hint="eastAsia"/>
        </w:rPr>
      </w:pPr>
      <w:r w:rsidRPr="00612B09">
        <w:rPr>
          <w:rFonts w:ascii="UD デジタル 教科書体 NK-R" w:eastAsia="UD デジタル 教科書体 NK-R" w:hint="eastAsia"/>
        </w:rPr>
        <w:t>(3) 今後の目標等，今後他者がやってみたいことの情報が含まれている。</w:t>
      </w:r>
    </w:p>
    <w:p w14:paraId="789BBFC3" w14:textId="77777777" w:rsidR="00612B09" w:rsidRPr="00612B09" w:rsidRDefault="00612B09" w:rsidP="00612B09">
      <w:pPr>
        <w:rPr>
          <w:rFonts w:ascii="UD デジタル 教科書体 NK-R" w:eastAsia="UD デジタル 教科書体 NK-R" w:hint="eastAsia"/>
        </w:rPr>
      </w:pPr>
      <w:r w:rsidRPr="00612B09">
        <w:rPr>
          <w:rFonts w:ascii="UD デジタル 教科書体 NK-R" w:eastAsia="UD デジタル 教科書体 NK-R" w:hint="eastAsia"/>
        </w:rPr>
        <w:t>(4) 聞き取った他者に関する内容を整理し，5文以上のまとまりのある紹介文を発表することができる。</w:t>
      </w:r>
    </w:p>
    <w:p w14:paraId="0A188E55" w14:textId="77777777" w:rsidR="00612B09" w:rsidRPr="00612B09" w:rsidRDefault="00612B09" w:rsidP="00612B09">
      <w:pPr>
        <w:rPr>
          <w:rFonts w:ascii="UD デジタル 教科書体 NK-R" w:eastAsia="UD デジタル 教科書体 NK-R" w:hint="eastAsia"/>
        </w:rPr>
      </w:pPr>
    </w:p>
    <w:tbl>
      <w:tblPr>
        <w:tblStyle w:val="ab"/>
        <w:tblW w:w="0" w:type="auto"/>
        <w:tblLook w:val="04A0" w:firstRow="1" w:lastRow="0" w:firstColumn="1" w:lastColumn="0" w:noHBand="0" w:noVBand="1"/>
      </w:tblPr>
      <w:tblGrid>
        <w:gridCol w:w="543"/>
        <w:gridCol w:w="2839"/>
        <w:gridCol w:w="2839"/>
        <w:gridCol w:w="2839"/>
      </w:tblGrid>
      <w:tr w:rsidR="00612B09" w:rsidRPr="00612B09" w14:paraId="3EA97F17" w14:textId="77777777" w:rsidTr="006923A1">
        <w:tc>
          <w:tcPr>
            <w:tcW w:w="562" w:type="dxa"/>
          </w:tcPr>
          <w:p w14:paraId="6B191B55" w14:textId="77777777" w:rsidR="00612B09" w:rsidRPr="00612B09" w:rsidRDefault="00612B09" w:rsidP="006923A1">
            <w:pPr>
              <w:rPr>
                <w:rFonts w:ascii="UD デジタル 教科書体 NK-R" w:eastAsia="UD デジタル 教科書体 NK-R" w:hint="eastAsia"/>
              </w:rPr>
            </w:pPr>
          </w:p>
        </w:tc>
        <w:tc>
          <w:tcPr>
            <w:tcW w:w="3060" w:type="dxa"/>
          </w:tcPr>
          <w:p w14:paraId="3D3A7E85" w14:textId="77777777" w:rsidR="00612B09" w:rsidRPr="00612B09" w:rsidRDefault="00612B09" w:rsidP="006923A1">
            <w:pPr>
              <w:rPr>
                <w:rFonts w:ascii="UD デジタル 教科書体 NK-R" w:eastAsia="UD デジタル 教科書体 NK-R" w:hint="eastAsia"/>
              </w:rPr>
            </w:pPr>
            <w:r w:rsidRPr="00612B09">
              <w:rPr>
                <w:rFonts w:ascii="UD デジタル 教科書体 NK-R" w:eastAsia="UD デジタル 教科書体 NK-R" w:hint="eastAsia"/>
              </w:rPr>
              <w:t>知識・技能</w:t>
            </w:r>
          </w:p>
        </w:tc>
        <w:tc>
          <w:tcPr>
            <w:tcW w:w="3060" w:type="dxa"/>
          </w:tcPr>
          <w:p w14:paraId="08148ADD" w14:textId="77777777" w:rsidR="00612B09" w:rsidRPr="00612B09" w:rsidRDefault="00612B09" w:rsidP="006923A1">
            <w:pPr>
              <w:rPr>
                <w:rFonts w:ascii="UD デジタル 教科書体 NK-R" w:eastAsia="UD デジタル 教科書体 NK-R" w:hint="eastAsia"/>
              </w:rPr>
            </w:pPr>
            <w:r w:rsidRPr="00612B09">
              <w:rPr>
                <w:rFonts w:ascii="UD デジタル 教科書体 NK-R" w:eastAsia="UD デジタル 教科書体 NK-R" w:hint="eastAsia"/>
              </w:rPr>
              <w:t>思考・判断・表現</w:t>
            </w:r>
          </w:p>
        </w:tc>
        <w:tc>
          <w:tcPr>
            <w:tcW w:w="3060" w:type="dxa"/>
          </w:tcPr>
          <w:p w14:paraId="171FEBE5" w14:textId="77777777" w:rsidR="00612B09" w:rsidRPr="00612B09" w:rsidRDefault="00612B09" w:rsidP="006923A1">
            <w:pPr>
              <w:rPr>
                <w:rFonts w:ascii="UD デジタル 教科書体 NK-R" w:eastAsia="UD デジタル 教科書体 NK-R" w:hint="eastAsia"/>
              </w:rPr>
            </w:pPr>
            <w:r w:rsidRPr="00612B09">
              <w:rPr>
                <w:rFonts w:ascii="UD デジタル 教科書体 NK-R" w:eastAsia="UD デジタル 教科書体 NK-R" w:hint="eastAsia"/>
              </w:rPr>
              <w:t>主体的に学習に取り組む態度</w:t>
            </w:r>
          </w:p>
        </w:tc>
      </w:tr>
      <w:tr w:rsidR="00612B09" w:rsidRPr="00612B09" w14:paraId="70D235CF" w14:textId="77777777" w:rsidTr="006923A1">
        <w:tc>
          <w:tcPr>
            <w:tcW w:w="562" w:type="dxa"/>
          </w:tcPr>
          <w:p w14:paraId="085DDE87" w14:textId="77777777" w:rsidR="009810EC" w:rsidRDefault="009810EC" w:rsidP="009810EC">
            <w:pPr>
              <w:jc w:val="center"/>
              <w:rPr>
                <w:rFonts w:ascii="UD デジタル 教科書体 NK-R" w:eastAsia="UD デジタル 教科書体 NK-R"/>
              </w:rPr>
            </w:pPr>
          </w:p>
          <w:p w14:paraId="5A46A103" w14:textId="77777777" w:rsidR="009810EC" w:rsidRDefault="009810EC" w:rsidP="009810EC">
            <w:pPr>
              <w:jc w:val="center"/>
              <w:rPr>
                <w:rFonts w:ascii="UD デジタル 教科書体 NK-R" w:eastAsia="UD デジタル 教科書体 NK-R"/>
              </w:rPr>
            </w:pPr>
          </w:p>
          <w:p w14:paraId="077D7977" w14:textId="142E963F" w:rsidR="00612B09" w:rsidRPr="00612B09" w:rsidRDefault="00612B09" w:rsidP="009810EC">
            <w:pPr>
              <w:jc w:val="center"/>
              <w:rPr>
                <w:rFonts w:ascii="UD デジタル 教科書体 NK-R" w:eastAsia="UD デジタル 教科書体 NK-R" w:hint="eastAsia"/>
              </w:rPr>
            </w:pPr>
            <w:r w:rsidRPr="00612B09">
              <w:rPr>
                <w:rFonts w:ascii="UD デジタル 教科書体 NK-R" w:eastAsia="UD デジタル 教科書体 NK-R" w:hint="eastAsia"/>
              </w:rPr>
              <w:t>a</w:t>
            </w:r>
          </w:p>
        </w:tc>
        <w:tc>
          <w:tcPr>
            <w:tcW w:w="3060" w:type="dxa"/>
          </w:tcPr>
          <w:p w14:paraId="73A9711E" w14:textId="3E97B995" w:rsidR="00612B09" w:rsidRPr="00612B09" w:rsidRDefault="00612B09" w:rsidP="009810EC">
            <w:pPr>
              <w:rPr>
                <w:rFonts w:ascii="UD デジタル 教科書体 NK-R" w:eastAsia="UD デジタル 教科書体 NK-R" w:hint="eastAsia"/>
              </w:rPr>
            </w:pPr>
            <w:r w:rsidRPr="00612B09">
              <w:rPr>
                <w:rFonts w:ascii="UD デジタル 教科書体 NK-R" w:eastAsia="UD デジタル 教科書体 NK-R" w:hint="eastAsia"/>
              </w:rPr>
              <w:t>文法の誤りのない正しい英文で発表することができる。</w:t>
            </w:r>
          </w:p>
        </w:tc>
        <w:tc>
          <w:tcPr>
            <w:tcW w:w="3060" w:type="dxa"/>
          </w:tcPr>
          <w:p w14:paraId="46657027" w14:textId="5DB75BA0" w:rsidR="00612B09" w:rsidRPr="00612B09" w:rsidRDefault="00612B09" w:rsidP="009810EC">
            <w:pPr>
              <w:rPr>
                <w:rFonts w:ascii="UD デジタル 教科書体 NK-R" w:eastAsia="UD デジタル 教科書体 NK-R" w:hint="eastAsia"/>
              </w:rPr>
            </w:pPr>
            <w:r w:rsidRPr="00612B09">
              <w:rPr>
                <w:rFonts w:ascii="UD デジタル 教科書体 NK-R" w:eastAsia="UD デジタル 教科書体 NK-R" w:hint="eastAsia"/>
              </w:rPr>
              <w:t>伝えたい内容について，詳しく説明したり，効果的に論理構成を工夫したりしながら，上記4つの条件を満たして発表することができる。</w:t>
            </w:r>
          </w:p>
        </w:tc>
        <w:tc>
          <w:tcPr>
            <w:tcW w:w="3060" w:type="dxa"/>
          </w:tcPr>
          <w:p w14:paraId="3C8C6382" w14:textId="5E42E270" w:rsidR="00612B09" w:rsidRPr="00612B09" w:rsidRDefault="00612B09" w:rsidP="009810EC">
            <w:pPr>
              <w:rPr>
                <w:rFonts w:ascii="UD デジタル 教科書体 NK-R" w:eastAsia="UD デジタル 教科書体 NK-R" w:hint="eastAsia"/>
              </w:rPr>
            </w:pPr>
            <w:r w:rsidRPr="00612B09">
              <w:rPr>
                <w:rFonts w:ascii="UD デジタル 教科書体 NK-R" w:eastAsia="UD デジタル 教科書体 NK-R" w:hint="eastAsia"/>
              </w:rPr>
              <w:t>聞き手を意識しながら，相手にわかるように，目配りや姿勢にも気をつけ，ジェスチャーなども加えて，伝えたい気持ちをこめて，話そうとしている。</w:t>
            </w:r>
          </w:p>
        </w:tc>
      </w:tr>
      <w:tr w:rsidR="00612B09" w:rsidRPr="00612B09" w14:paraId="491F8DBC" w14:textId="77777777" w:rsidTr="006923A1">
        <w:tc>
          <w:tcPr>
            <w:tcW w:w="562" w:type="dxa"/>
          </w:tcPr>
          <w:p w14:paraId="10983EDD" w14:textId="77777777" w:rsidR="009810EC" w:rsidRDefault="009810EC" w:rsidP="009810EC">
            <w:pPr>
              <w:jc w:val="center"/>
              <w:rPr>
                <w:rFonts w:ascii="UD デジタル 教科書体 NK-R" w:eastAsia="UD デジタル 教科書体 NK-R"/>
              </w:rPr>
            </w:pPr>
          </w:p>
          <w:p w14:paraId="4B674042" w14:textId="629BDDC8" w:rsidR="00612B09" w:rsidRPr="00612B09" w:rsidRDefault="00612B09" w:rsidP="009810EC">
            <w:pPr>
              <w:jc w:val="center"/>
              <w:rPr>
                <w:rFonts w:ascii="UD デジタル 教科書体 NK-R" w:eastAsia="UD デジタル 教科書体 NK-R" w:hint="eastAsia"/>
              </w:rPr>
            </w:pPr>
            <w:r w:rsidRPr="00612B09">
              <w:rPr>
                <w:rFonts w:ascii="UD デジタル 教科書体 NK-R" w:eastAsia="UD デジタル 教科書体 NK-R" w:hint="eastAsia"/>
              </w:rPr>
              <w:t>b</w:t>
            </w:r>
          </w:p>
        </w:tc>
        <w:tc>
          <w:tcPr>
            <w:tcW w:w="3060" w:type="dxa"/>
          </w:tcPr>
          <w:p w14:paraId="5318F9C5" w14:textId="7D4B7100" w:rsidR="00612B09" w:rsidRPr="00612B09" w:rsidRDefault="00612B09" w:rsidP="009810EC">
            <w:pPr>
              <w:rPr>
                <w:rFonts w:ascii="UD デジタル 教科書体 NK-R" w:eastAsia="UD デジタル 教科書体 NK-R" w:hint="eastAsia"/>
              </w:rPr>
            </w:pPr>
            <w:r w:rsidRPr="00612B09">
              <w:rPr>
                <w:rFonts w:ascii="UD デジタル 教科書体 NK-R" w:eastAsia="UD デジタル 教科書体 NK-R" w:hint="eastAsia"/>
              </w:rPr>
              <w:t>誤りが一部あるものの，内容理解には支障のない程度の英語で発表することができる。</w:t>
            </w:r>
          </w:p>
        </w:tc>
        <w:tc>
          <w:tcPr>
            <w:tcW w:w="3060" w:type="dxa"/>
          </w:tcPr>
          <w:p w14:paraId="0032D396" w14:textId="5F453692" w:rsidR="00612B09" w:rsidRPr="00612B09" w:rsidRDefault="00612B09" w:rsidP="009810EC">
            <w:pPr>
              <w:rPr>
                <w:rFonts w:ascii="UD デジタル 教科書体 NK-R" w:eastAsia="UD デジタル 教科書体 NK-R" w:hint="eastAsia"/>
              </w:rPr>
            </w:pPr>
            <w:r w:rsidRPr="00612B09">
              <w:rPr>
                <w:rFonts w:ascii="UD デジタル 教科書体 NK-R" w:eastAsia="UD デジタル 教科書体 NK-R" w:hint="eastAsia"/>
              </w:rPr>
              <w:t>上記4つの条件を満たして発表することができる。</w:t>
            </w:r>
          </w:p>
        </w:tc>
        <w:tc>
          <w:tcPr>
            <w:tcW w:w="3060" w:type="dxa"/>
          </w:tcPr>
          <w:p w14:paraId="38EBCCE0" w14:textId="46F5D04F" w:rsidR="00612B09" w:rsidRPr="00612B09" w:rsidRDefault="00612B09" w:rsidP="009810EC">
            <w:pPr>
              <w:rPr>
                <w:rFonts w:ascii="UD デジタル 教科書体 NK-R" w:eastAsia="UD デジタル 教科書体 NK-R" w:hint="eastAsia"/>
              </w:rPr>
            </w:pPr>
            <w:r w:rsidRPr="00612B09">
              <w:rPr>
                <w:rFonts w:ascii="UD デジタル 教科書体 NK-R" w:eastAsia="UD デジタル 教科書体 NK-R" w:hint="eastAsia"/>
              </w:rPr>
              <w:t>聞き手にわかるように話そうとしている。</w:t>
            </w:r>
          </w:p>
        </w:tc>
      </w:tr>
      <w:tr w:rsidR="00612B09" w:rsidRPr="00612B09" w14:paraId="289FAA81" w14:textId="77777777" w:rsidTr="006923A1">
        <w:tc>
          <w:tcPr>
            <w:tcW w:w="562" w:type="dxa"/>
          </w:tcPr>
          <w:p w14:paraId="5A8D3DC9" w14:textId="77777777" w:rsidR="00612B09" w:rsidRPr="00612B09" w:rsidRDefault="00612B09" w:rsidP="009810EC">
            <w:pPr>
              <w:jc w:val="center"/>
              <w:rPr>
                <w:rFonts w:ascii="UD デジタル 教科書体 NK-R" w:eastAsia="UD デジタル 教科書体 NK-R" w:hint="eastAsia"/>
              </w:rPr>
            </w:pPr>
            <w:r w:rsidRPr="00612B09">
              <w:rPr>
                <w:rFonts w:ascii="UD デジタル 教科書体 NK-R" w:eastAsia="UD デジタル 教科書体 NK-R" w:hint="eastAsia"/>
              </w:rPr>
              <w:t>c</w:t>
            </w:r>
          </w:p>
        </w:tc>
        <w:tc>
          <w:tcPr>
            <w:tcW w:w="3060" w:type="dxa"/>
          </w:tcPr>
          <w:p w14:paraId="778835B6" w14:textId="77777777" w:rsidR="00612B09" w:rsidRPr="00612B09" w:rsidRDefault="00612B09" w:rsidP="006923A1">
            <w:pPr>
              <w:rPr>
                <w:rFonts w:ascii="UD デジタル 教科書体 NK-R" w:eastAsia="UD デジタル 教科書体 NK-R" w:hint="eastAsia"/>
              </w:rPr>
            </w:pPr>
            <w:r w:rsidRPr="00612B09">
              <w:rPr>
                <w:rFonts w:ascii="UD デジタル 教科書体 NK-R" w:eastAsia="UD デジタル 教科書体 NK-R" w:hint="eastAsia"/>
              </w:rPr>
              <w:t>bを満たしていない。</w:t>
            </w:r>
          </w:p>
        </w:tc>
        <w:tc>
          <w:tcPr>
            <w:tcW w:w="3060" w:type="dxa"/>
          </w:tcPr>
          <w:p w14:paraId="3F818453" w14:textId="77777777" w:rsidR="00612B09" w:rsidRPr="00612B09" w:rsidRDefault="00612B09" w:rsidP="006923A1">
            <w:pPr>
              <w:rPr>
                <w:rFonts w:ascii="UD デジタル 教科書体 NK-R" w:eastAsia="UD デジタル 教科書体 NK-R" w:hint="eastAsia"/>
              </w:rPr>
            </w:pPr>
            <w:r w:rsidRPr="00612B09">
              <w:rPr>
                <w:rFonts w:ascii="UD デジタル 教科書体 NK-R" w:eastAsia="UD デジタル 教科書体 NK-R" w:hint="eastAsia"/>
              </w:rPr>
              <w:t>bを満たしていない。</w:t>
            </w:r>
          </w:p>
        </w:tc>
        <w:tc>
          <w:tcPr>
            <w:tcW w:w="3060" w:type="dxa"/>
          </w:tcPr>
          <w:p w14:paraId="66BE2BB5" w14:textId="77777777" w:rsidR="00612B09" w:rsidRPr="00612B09" w:rsidRDefault="00612B09" w:rsidP="006923A1">
            <w:pPr>
              <w:rPr>
                <w:rFonts w:ascii="UD デジタル 教科書体 NK-R" w:eastAsia="UD デジタル 教科書体 NK-R" w:hint="eastAsia"/>
              </w:rPr>
            </w:pPr>
            <w:r w:rsidRPr="00612B09">
              <w:rPr>
                <w:rFonts w:ascii="UD デジタル 教科書体 NK-R" w:eastAsia="UD デジタル 教科書体 NK-R" w:hint="eastAsia"/>
              </w:rPr>
              <w:t>bを満たしていない。</w:t>
            </w:r>
          </w:p>
        </w:tc>
      </w:tr>
    </w:tbl>
    <w:p w14:paraId="4CF94E06" w14:textId="77777777" w:rsidR="00612B09" w:rsidRDefault="00612B09" w:rsidP="00612B09">
      <w:pPr>
        <w:rPr>
          <w:rFonts w:ascii="UD デジタル 教科書体 NK-R" w:eastAsia="UD デジタル 教科書体 NK-R"/>
        </w:rPr>
      </w:pPr>
      <w:r w:rsidRPr="00612B09">
        <w:rPr>
          <w:rFonts w:ascii="UD デジタル 教科書体 NK-R" w:eastAsia="UD デジタル 教科書体 NK-R" w:hint="eastAsia"/>
        </w:rPr>
        <w:t>※　3つの観点について，aが2つ以上であればA，abbのようにbが2つ以上であればBなど，</w:t>
      </w:r>
    </w:p>
    <w:p w14:paraId="105CD1FC" w14:textId="6BD7B2F5" w:rsidR="00612B09" w:rsidRPr="00612B09" w:rsidRDefault="00612B09" w:rsidP="00612B09">
      <w:pPr>
        <w:ind w:firstLineChars="150" w:firstLine="289"/>
        <w:rPr>
          <w:rFonts w:ascii="UD デジタル 教科書体 NK-R" w:eastAsia="UD デジタル 教科書体 NK-R" w:hint="eastAsia"/>
        </w:rPr>
      </w:pPr>
      <w:r w:rsidRPr="00612B09">
        <w:rPr>
          <w:rFonts w:ascii="UD デジタル 教科書体 NK-R" w:eastAsia="UD デジタル 教科書体 NK-R" w:hint="eastAsia"/>
        </w:rPr>
        <w:t>学校内でルールを決めておく。</w:t>
      </w:r>
    </w:p>
    <w:p w14:paraId="2FDAAE8C" w14:textId="77777777" w:rsidR="00F65C00" w:rsidRPr="00612B09" w:rsidRDefault="00F65C00" w:rsidP="00612B09">
      <w:pPr>
        <w:rPr>
          <w:rFonts w:ascii="UD デジタル 教科書体 NK-R" w:eastAsia="UD デジタル 教科書体 NK-R" w:hAnsi="Century" w:hint="eastAsia"/>
        </w:rPr>
      </w:pPr>
    </w:p>
    <w:sectPr w:rsidR="00F65C00" w:rsidRPr="00612B09" w:rsidSect="009810EC">
      <w:headerReference w:type="first" r:id="rId8"/>
      <w:pgSz w:w="11906" w:h="16838" w:code="9"/>
      <w:pgMar w:top="1418" w:right="1418" w:bottom="1418" w:left="1418" w:header="851" w:footer="992" w:gutter="0"/>
      <w:cols w:space="425"/>
      <w:titlePg/>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C279" w14:textId="77777777" w:rsidR="0067722B" w:rsidRDefault="0067722B" w:rsidP="00AC1541">
      <w:r>
        <w:separator/>
      </w:r>
    </w:p>
  </w:endnote>
  <w:endnote w:type="continuationSeparator" w:id="0">
    <w:p w14:paraId="3CE96867" w14:textId="77777777" w:rsidR="0067722B" w:rsidRDefault="0067722B" w:rsidP="00AC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534C" w14:textId="77777777" w:rsidR="0067722B" w:rsidRDefault="0067722B" w:rsidP="00AC1541">
      <w:r>
        <w:separator/>
      </w:r>
    </w:p>
  </w:footnote>
  <w:footnote w:type="continuationSeparator" w:id="0">
    <w:p w14:paraId="36A48EF9" w14:textId="77777777" w:rsidR="0067722B" w:rsidRDefault="0067722B" w:rsidP="00AC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BCB9" w14:textId="77777777" w:rsidR="009810EC" w:rsidRPr="009810EC" w:rsidRDefault="009810EC" w:rsidP="009810EC">
    <w:pPr>
      <w:pStyle w:val="a7"/>
      <w:wordWrap w:val="0"/>
      <w:jc w:val="right"/>
      <w:rPr>
        <w:rFonts w:ascii="UD デジタル 教科書体 NK-R" w:eastAsia="UD デジタル 教科書体 NK-R" w:hint="eastAsia"/>
        <w:sz w:val="18"/>
        <w:szCs w:val="18"/>
        <w:lang w:eastAsia="zh-TW"/>
      </w:rPr>
    </w:pPr>
    <w:r w:rsidRPr="009810EC">
      <w:rPr>
        <w:rFonts w:ascii="UD デジタル 教科書体 NK-R" w:eastAsia="UD デジタル 教科書体 NK-R" w:hint="eastAsia"/>
        <w:sz w:val="18"/>
        <w:szCs w:val="18"/>
        <w:lang w:eastAsia="zh-TW"/>
      </w:rPr>
      <w:t>論理表現Ⅱ_評価規準（例）</w:t>
    </w:r>
    <w:r w:rsidRPr="009810EC">
      <w:rPr>
        <w:rFonts w:ascii="UD デジタル 教科書体 NK-R" w:eastAsia="UD デジタル 教科書体 NK-R" w:hint="eastAsia"/>
        <w:sz w:val="18"/>
        <w:szCs w:val="18"/>
      </w:rPr>
      <w:t>（</w:t>
    </w:r>
    <w:r w:rsidRPr="009810EC">
      <w:rPr>
        <w:rFonts w:ascii="UD デジタル 教科書体 NK-R" w:eastAsia="UD デジタル 教科書体 NK-R" w:hint="eastAsia"/>
        <w:sz w:val="18"/>
        <w:szCs w:val="18"/>
        <w:lang w:eastAsia="zh-TW"/>
      </w:rPr>
      <w:t>APPLAUSE</w:t>
    </w:r>
    <w:r w:rsidRPr="009810EC">
      <w:rPr>
        <w:rFonts w:ascii="UD デジタル 教科書体 NK-R" w:eastAsia="UD デジタル 教科書体 NK-R"/>
        <w:sz w:val="18"/>
        <w:szCs w:val="18"/>
        <w:lang w:eastAsia="zh-TW"/>
      </w:rPr>
      <w:t xml:space="preserve"> ENGLISH LOGIC AND EXPRESSION</w:t>
    </w:r>
    <w:r w:rsidRPr="009810EC">
      <w:rPr>
        <w:rFonts w:ascii="UD デジタル 教科書体 NK-R" w:eastAsia="UD デジタル 教科書体 NK-R" w:hint="eastAsia"/>
        <w:sz w:val="18"/>
        <w:szCs w:val="18"/>
      </w:rPr>
      <w:t>Ⅱ）</w:t>
    </w:r>
  </w:p>
  <w:p w14:paraId="04DD9803" w14:textId="77777777" w:rsidR="009810EC" w:rsidRDefault="009810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7EF8"/>
    <w:multiLevelType w:val="hybridMultilevel"/>
    <w:tmpl w:val="28023056"/>
    <w:lvl w:ilvl="0" w:tplc="14F0B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D71F3"/>
    <w:multiLevelType w:val="hybridMultilevel"/>
    <w:tmpl w:val="EAAC7F7E"/>
    <w:lvl w:ilvl="0" w:tplc="C778F170">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D165D9"/>
    <w:multiLevelType w:val="hybridMultilevel"/>
    <w:tmpl w:val="79E4A180"/>
    <w:lvl w:ilvl="0" w:tplc="1666C19E">
      <w:start w:val="1"/>
      <w:numFmt w:val="decimalEnclosedParen"/>
      <w:lvlText w:val="%1"/>
      <w:lvlJc w:val="left"/>
      <w:pPr>
        <w:ind w:left="36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475E1"/>
    <w:multiLevelType w:val="hybridMultilevel"/>
    <w:tmpl w:val="9E78097C"/>
    <w:lvl w:ilvl="0" w:tplc="45368F44">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0D4FA2"/>
    <w:multiLevelType w:val="hybridMultilevel"/>
    <w:tmpl w:val="59382492"/>
    <w:lvl w:ilvl="0" w:tplc="BB261A4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384537">
    <w:abstractNumId w:val="3"/>
  </w:num>
  <w:num w:numId="2" w16cid:durableId="176505038">
    <w:abstractNumId w:val="2"/>
  </w:num>
  <w:num w:numId="3" w16cid:durableId="1614442282">
    <w:abstractNumId w:val="1"/>
  </w:num>
  <w:num w:numId="4" w16cid:durableId="41756119">
    <w:abstractNumId w:val="4"/>
  </w:num>
  <w:num w:numId="5" w16cid:durableId="57910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E2"/>
    <w:rsid w:val="00000093"/>
    <w:rsid w:val="000179E2"/>
    <w:rsid w:val="00022AD1"/>
    <w:rsid w:val="00037ECD"/>
    <w:rsid w:val="00045C47"/>
    <w:rsid w:val="000469D9"/>
    <w:rsid w:val="00050E1B"/>
    <w:rsid w:val="0006679E"/>
    <w:rsid w:val="00082C46"/>
    <w:rsid w:val="000B1215"/>
    <w:rsid w:val="000F1F2E"/>
    <w:rsid w:val="000F29F2"/>
    <w:rsid w:val="000F2F30"/>
    <w:rsid w:val="00140920"/>
    <w:rsid w:val="00143594"/>
    <w:rsid w:val="00145DDB"/>
    <w:rsid w:val="00147B8B"/>
    <w:rsid w:val="00152DB6"/>
    <w:rsid w:val="001B71A2"/>
    <w:rsid w:val="001E4784"/>
    <w:rsid w:val="001F1EC1"/>
    <w:rsid w:val="00233A45"/>
    <w:rsid w:val="00241134"/>
    <w:rsid w:val="00245155"/>
    <w:rsid w:val="00250123"/>
    <w:rsid w:val="0025428A"/>
    <w:rsid w:val="0025541A"/>
    <w:rsid w:val="002D46F0"/>
    <w:rsid w:val="002D72DE"/>
    <w:rsid w:val="002E4C87"/>
    <w:rsid w:val="00304BA2"/>
    <w:rsid w:val="003237C3"/>
    <w:rsid w:val="00332EAC"/>
    <w:rsid w:val="00355D9A"/>
    <w:rsid w:val="00372870"/>
    <w:rsid w:val="003B789B"/>
    <w:rsid w:val="00414068"/>
    <w:rsid w:val="0041478E"/>
    <w:rsid w:val="00422BC4"/>
    <w:rsid w:val="0044095D"/>
    <w:rsid w:val="00450008"/>
    <w:rsid w:val="004626D5"/>
    <w:rsid w:val="0046762C"/>
    <w:rsid w:val="0047252E"/>
    <w:rsid w:val="00481C6C"/>
    <w:rsid w:val="004906EB"/>
    <w:rsid w:val="004B6E51"/>
    <w:rsid w:val="004C21AE"/>
    <w:rsid w:val="004E0D46"/>
    <w:rsid w:val="004E294B"/>
    <w:rsid w:val="004E4408"/>
    <w:rsid w:val="004E689D"/>
    <w:rsid w:val="004E7FBA"/>
    <w:rsid w:val="004F10A6"/>
    <w:rsid w:val="004F222B"/>
    <w:rsid w:val="004F26F2"/>
    <w:rsid w:val="00500DAB"/>
    <w:rsid w:val="0050147B"/>
    <w:rsid w:val="00502836"/>
    <w:rsid w:val="0051566C"/>
    <w:rsid w:val="00523CBA"/>
    <w:rsid w:val="00530886"/>
    <w:rsid w:val="00544EDF"/>
    <w:rsid w:val="0054509C"/>
    <w:rsid w:val="00545A17"/>
    <w:rsid w:val="005536C4"/>
    <w:rsid w:val="00580033"/>
    <w:rsid w:val="00593CC8"/>
    <w:rsid w:val="005A1B8B"/>
    <w:rsid w:val="005A2FD0"/>
    <w:rsid w:val="005A3128"/>
    <w:rsid w:val="005B66DC"/>
    <w:rsid w:val="005C7E56"/>
    <w:rsid w:val="005D2DBE"/>
    <w:rsid w:val="005E3240"/>
    <w:rsid w:val="005F3D37"/>
    <w:rsid w:val="00605E5B"/>
    <w:rsid w:val="00612382"/>
    <w:rsid w:val="00612B09"/>
    <w:rsid w:val="00621F6E"/>
    <w:rsid w:val="00641C54"/>
    <w:rsid w:val="00651143"/>
    <w:rsid w:val="006702D9"/>
    <w:rsid w:val="006732F4"/>
    <w:rsid w:val="0067722B"/>
    <w:rsid w:val="00682C81"/>
    <w:rsid w:val="0068401D"/>
    <w:rsid w:val="006868A4"/>
    <w:rsid w:val="00694825"/>
    <w:rsid w:val="006A3A4D"/>
    <w:rsid w:val="006E7745"/>
    <w:rsid w:val="007305B6"/>
    <w:rsid w:val="00735A31"/>
    <w:rsid w:val="00737096"/>
    <w:rsid w:val="0074717F"/>
    <w:rsid w:val="00797C2A"/>
    <w:rsid w:val="007B0EAE"/>
    <w:rsid w:val="007B3ADB"/>
    <w:rsid w:val="00817E78"/>
    <w:rsid w:val="00822218"/>
    <w:rsid w:val="00827A37"/>
    <w:rsid w:val="00832C60"/>
    <w:rsid w:val="008404D2"/>
    <w:rsid w:val="00870DF7"/>
    <w:rsid w:val="008A44C9"/>
    <w:rsid w:val="008B27EA"/>
    <w:rsid w:val="008D3A79"/>
    <w:rsid w:val="0090225B"/>
    <w:rsid w:val="0090478A"/>
    <w:rsid w:val="00910F1F"/>
    <w:rsid w:val="00916177"/>
    <w:rsid w:val="00967A7D"/>
    <w:rsid w:val="009810EC"/>
    <w:rsid w:val="00982655"/>
    <w:rsid w:val="00984F27"/>
    <w:rsid w:val="0099244B"/>
    <w:rsid w:val="009B3B9A"/>
    <w:rsid w:val="009B477F"/>
    <w:rsid w:val="009C1878"/>
    <w:rsid w:val="009C2671"/>
    <w:rsid w:val="009C75D0"/>
    <w:rsid w:val="009D13B1"/>
    <w:rsid w:val="009F2FC7"/>
    <w:rsid w:val="009F37D8"/>
    <w:rsid w:val="00A066A4"/>
    <w:rsid w:val="00A1718D"/>
    <w:rsid w:val="00A26B00"/>
    <w:rsid w:val="00A52573"/>
    <w:rsid w:val="00A71566"/>
    <w:rsid w:val="00A907C1"/>
    <w:rsid w:val="00A913DE"/>
    <w:rsid w:val="00AA2569"/>
    <w:rsid w:val="00AA56D0"/>
    <w:rsid w:val="00AB20EE"/>
    <w:rsid w:val="00AB6B51"/>
    <w:rsid w:val="00AC01B8"/>
    <w:rsid w:val="00AC1541"/>
    <w:rsid w:val="00AC4622"/>
    <w:rsid w:val="00AD1E93"/>
    <w:rsid w:val="00B227B1"/>
    <w:rsid w:val="00B238DB"/>
    <w:rsid w:val="00B26835"/>
    <w:rsid w:val="00B40A2A"/>
    <w:rsid w:val="00B45C80"/>
    <w:rsid w:val="00B72600"/>
    <w:rsid w:val="00B763F1"/>
    <w:rsid w:val="00BA2B50"/>
    <w:rsid w:val="00BA413E"/>
    <w:rsid w:val="00BB1843"/>
    <w:rsid w:val="00BC16D9"/>
    <w:rsid w:val="00BC1B4E"/>
    <w:rsid w:val="00BF5265"/>
    <w:rsid w:val="00BF73BD"/>
    <w:rsid w:val="00C13FEF"/>
    <w:rsid w:val="00C23B62"/>
    <w:rsid w:val="00C30C63"/>
    <w:rsid w:val="00C35CD7"/>
    <w:rsid w:val="00C547A1"/>
    <w:rsid w:val="00C56B0C"/>
    <w:rsid w:val="00C74CFD"/>
    <w:rsid w:val="00C804C9"/>
    <w:rsid w:val="00C92A94"/>
    <w:rsid w:val="00CA2796"/>
    <w:rsid w:val="00CC6158"/>
    <w:rsid w:val="00CE4E65"/>
    <w:rsid w:val="00CE7840"/>
    <w:rsid w:val="00CF4B3F"/>
    <w:rsid w:val="00D07E80"/>
    <w:rsid w:val="00D132EF"/>
    <w:rsid w:val="00D232B8"/>
    <w:rsid w:val="00D40D39"/>
    <w:rsid w:val="00D4307C"/>
    <w:rsid w:val="00D56725"/>
    <w:rsid w:val="00D67E2F"/>
    <w:rsid w:val="00D7186D"/>
    <w:rsid w:val="00D74BF5"/>
    <w:rsid w:val="00D9385B"/>
    <w:rsid w:val="00DA05E2"/>
    <w:rsid w:val="00DA51BD"/>
    <w:rsid w:val="00DB30AB"/>
    <w:rsid w:val="00DB52E4"/>
    <w:rsid w:val="00DD18E3"/>
    <w:rsid w:val="00DD27C2"/>
    <w:rsid w:val="00DD7BE9"/>
    <w:rsid w:val="00E05827"/>
    <w:rsid w:val="00E06B46"/>
    <w:rsid w:val="00E2094B"/>
    <w:rsid w:val="00E2316D"/>
    <w:rsid w:val="00E57EEA"/>
    <w:rsid w:val="00E7611F"/>
    <w:rsid w:val="00E80BC6"/>
    <w:rsid w:val="00EA05D0"/>
    <w:rsid w:val="00EA54CA"/>
    <w:rsid w:val="00EB5C57"/>
    <w:rsid w:val="00EB74DA"/>
    <w:rsid w:val="00EC64B6"/>
    <w:rsid w:val="00EE00F6"/>
    <w:rsid w:val="00EE639D"/>
    <w:rsid w:val="00F028A1"/>
    <w:rsid w:val="00F20553"/>
    <w:rsid w:val="00F47684"/>
    <w:rsid w:val="00F55223"/>
    <w:rsid w:val="00F60E28"/>
    <w:rsid w:val="00F62001"/>
    <w:rsid w:val="00F65C00"/>
    <w:rsid w:val="00F950D1"/>
    <w:rsid w:val="00F959A3"/>
    <w:rsid w:val="00FB4AF7"/>
    <w:rsid w:val="00FC1161"/>
    <w:rsid w:val="00FD0D6F"/>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6FF12"/>
  <w15:docId w15:val="{E359C101-C8A8-4954-A2A6-43297DC3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6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6DC"/>
    <w:rPr>
      <w:rFonts w:asciiTheme="majorHAnsi" w:eastAsiaTheme="majorEastAsia" w:hAnsiTheme="majorHAnsi" w:cstheme="majorBidi"/>
      <w:sz w:val="18"/>
      <w:szCs w:val="18"/>
    </w:rPr>
  </w:style>
  <w:style w:type="character" w:styleId="a5">
    <w:name w:val="Hyperlink"/>
    <w:basedOn w:val="a0"/>
    <w:uiPriority w:val="99"/>
    <w:semiHidden/>
    <w:unhideWhenUsed/>
    <w:rsid w:val="00F62001"/>
    <w:rPr>
      <w:color w:val="0000FF"/>
      <w:u w:val="single"/>
    </w:rPr>
  </w:style>
  <w:style w:type="paragraph" w:styleId="a6">
    <w:name w:val="List Paragraph"/>
    <w:basedOn w:val="a"/>
    <w:uiPriority w:val="34"/>
    <w:qFormat/>
    <w:rsid w:val="009C75D0"/>
    <w:pPr>
      <w:ind w:leftChars="400" w:left="840"/>
    </w:pPr>
  </w:style>
  <w:style w:type="paragraph" w:styleId="a7">
    <w:name w:val="header"/>
    <w:basedOn w:val="a"/>
    <w:link w:val="a8"/>
    <w:uiPriority w:val="99"/>
    <w:unhideWhenUsed/>
    <w:rsid w:val="00AC1541"/>
    <w:pPr>
      <w:tabs>
        <w:tab w:val="center" w:pos="4252"/>
        <w:tab w:val="right" w:pos="8504"/>
      </w:tabs>
      <w:snapToGrid w:val="0"/>
    </w:pPr>
  </w:style>
  <w:style w:type="character" w:customStyle="1" w:styleId="a8">
    <w:name w:val="ヘッダー (文字)"/>
    <w:basedOn w:val="a0"/>
    <w:link w:val="a7"/>
    <w:uiPriority w:val="99"/>
    <w:rsid w:val="00AC1541"/>
  </w:style>
  <w:style w:type="paragraph" w:styleId="a9">
    <w:name w:val="footer"/>
    <w:basedOn w:val="a"/>
    <w:link w:val="aa"/>
    <w:uiPriority w:val="99"/>
    <w:unhideWhenUsed/>
    <w:rsid w:val="00AC1541"/>
    <w:pPr>
      <w:tabs>
        <w:tab w:val="center" w:pos="4252"/>
        <w:tab w:val="right" w:pos="8504"/>
      </w:tabs>
      <w:snapToGrid w:val="0"/>
    </w:pPr>
  </w:style>
  <w:style w:type="character" w:customStyle="1" w:styleId="aa">
    <w:name w:val="フッター (文字)"/>
    <w:basedOn w:val="a0"/>
    <w:link w:val="a9"/>
    <w:uiPriority w:val="99"/>
    <w:rsid w:val="00AC1541"/>
  </w:style>
  <w:style w:type="table" w:styleId="ab">
    <w:name w:val="Table Grid"/>
    <w:basedOn w:val="a1"/>
    <w:uiPriority w:val="39"/>
    <w:rsid w:val="00612B09"/>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595668">
      <w:bodyDiv w:val="1"/>
      <w:marLeft w:val="0"/>
      <w:marRight w:val="0"/>
      <w:marTop w:val="0"/>
      <w:marBottom w:val="0"/>
      <w:divBdr>
        <w:top w:val="none" w:sz="0" w:space="0" w:color="auto"/>
        <w:left w:val="none" w:sz="0" w:space="0" w:color="auto"/>
        <w:bottom w:val="none" w:sz="0" w:space="0" w:color="auto"/>
        <w:right w:val="none" w:sz="0" w:space="0" w:color="auto"/>
      </w:divBdr>
      <w:divsChild>
        <w:div w:id="737751233">
          <w:marLeft w:val="0"/>
          <w:marRight w:val="0"/>
          <w:marTop w:val="0"/>
          <w:marBottom w:val="0"/>
          <w:divBdr>
            <w:top w:val="none" w:sz="0" w:space="0" w:color="auto"/>
            <w:left w:val="none" w:sz="0" w:space="0" w:color="auto"/>
            <w:bottom w:val="none" w:sz="0" w:space="0" w:color="auto"/>
            <w:right w:val="none" w:sz="0" w:space="0" w:color="auto"/>
          </w:divBdr>
        </w:div>
        <w:div w:id="189530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BF6C4-581A-4181-87EA-F8823D04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大阪樟蔭女子大学</dc:creator>
  <cp:lastModifiedBy>w_sakai</cp:lastModifiedBy>
  <cp:revision>4</cp:revision>
  <cp:lastPrinted>2023-02-16T06:41:00Z</cp:lastPrinted>
  <dcterms:created xsi:type="dcterms:W3CDTF">2023-02-16T05:54:00Z</dcterms:created>
  <dcterms:modified xsi:type="dcterms:W3CDTF">2023-02-16T07:12:00Z</dcterms:modified>
</cp:coreProperties>
</file>