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5CD" w14:textId="77777777" w:rsidR="004E689D" w:rsidRPr="00EB5C57" w:rsidRDefault="004E689D" w:rsidP="004E689D">
      <w:pPr>
        <w:ind w:left="386" w:hangingChars="200" w:hanging="386"/>
        <w:rPr>
          <w:rFonts w:ascii="UD デジタル 教科書体 NK-R" w:eastAsia="UD デジタル 教科書体 NK-R"/>
        </w:rPr>
      </w:pPr>
      <w:r w:rsidRPr="00EB5C57">
        <w:rPr>
          <w:rFonts w:ascii="UD デジタル 教科書体 NK-R" w:eastAsia="UD デジタル 教科書体 NK-R" w:hint="eastAsia"/>
        </w:rPr>
        <w:t>◎ Lesson 1 の目標と評価規準（例）</w:t>
      </w:r>
    </w:p>
    <w:p w14:paraId="04D972C2" w14:textId="77777777" w:rsidR="004E689D" w:rsidRPr="00EB5C57" w:rsidRDefault="004E689D" w:rsidP="004E689D">
      <w:pPr>
        <w:ind w:left="386" w:hangingChars="200" w:hanging="386"/>
        <w:rPr>
          <w:rFonts w:ascii="UD デジタル 教科書体 NK-R" w:eastAsia="UD デジタル 教科書体 NK-R"/>
        </w:rPr>
      </w:pPr>
      <w:r w:rsidRPr="00EB5C57">
        <w:rPr>
          <w:rFonts w:ascii="UD デジタル 教科書体 NK-R" w:eastAsia="UD デジタル 教科書体 NK-R" w:hint="eastAsia"/>
        </w:rPr>
        <w:t>1. 目標</w:t>
      </w:r>
    </w:p>
    <w:p w14:paraId="505AEDD5" w14:textId="45E09FF1" w:rsidR="00FF66AA" w:rsidRDefault="00FF66AA" w:rsidP="00022AD1">
      <w:pPr>
        <w:ind w:leftChars="50" w:left="96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現在形，過去形，進行形の用法を理解したうえで，その知識を活用し，自分や周りの人，あるいはあこがれる人，尊敬する人について，わかりやすく的確に表現し，紹介することができる。</w:t>
      </w:r>
    </w:p>
    <w:p w14:paraId="0909F7EB" w14:textId="77777777" w:rsidR="00FF66AA" w:rsidRDefault="00FF66AA" w:rsidP="004E689D">
      <w:pPr>
        <w:ind w:left="386" w:hangingChars="200" w:hanging="386"/>
        <w:rPr>
          <w:rFonts w:ascii="UD デジタル 教科書体 NK-R" w:eastAsia="UD デジタル 教科書体 NK-R"/>
        </w:rPr>
      </w:pPr>
    </w:p>
    <w:p w14:paraId="7F120F59" w14:textId="406F4DD7" w:rsidR="004E689D" w:rsidRPr="00EB5C57" w:rsidRDefault="004E689D" w:rsidP="004E689D">
      <w:pPr>
        <w:ind w:left="386" w:hangingChars="200" w:hanging="386"/>
        <w:rPr>
          <w:rFonts w:ascii="UD デジタル 教科書体 NK-R" w:eastAsia="UD デジタル 教科書体 NK-R"/>
        </w:rPr>
      </w:pPr>
      <w:r w:rsidRPr="00EB5C57">
        <w:rPr>
          <w:rFonts w:ascii="UD デジタル 教科書体 NK-R" w:eastAsia="UD デジタル 教科書体 NK-R" w:hint="eastAsia"/>
        </w:rPr>
        <w:t>2. 内容のまとまりごとの評価規準例（生徒の状況や進度を考慮して，学校ごとに作成する。）</w:t>
      </w:r>
    </w:p>
    <w:tbl>
      <w:tblPr>
        <w:tblpPr w:leftFromText="142" w:rightFromText="142" w:vertAnchor="text" w:horzAnchor="margin" w:tblpX="99" w:tblpY="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3269"/>
        <w:gridCol w:w="2403"/>
        <w:gridCol w:w="2834"/>
      </w:tblGrid>
      <w:tr w:rsidR="00022AD1" w:rsidRPr="00EB5C57" w14:paraId="3E85E24F" w14:textId="77777777" w:rsidTr="00C30C63">
        <w:trPr>
          <w:trHeight w:val="375"/>
        </w:trPr>
        <w:tc>
          <w:tcPr>
            <w:tcW w:w="306" w:type="pct"/>
          </w:tcPr>
          <w:p w14:paraId="72E3C676" w14:textId="77777777" w:rsidR="004E689D" w:rsidRPr="00EB5C57" w:rsidRDefault="004E689D" w:rsidP="00DB52E4">
            <w:pPr>
              <w:rPr>
                <w:rFonts w:ascii="UD デジタル 教科書体 NK-R" w:eastAsia="UD デジタル 教科書体 NK-R"/>
                <w:bdr w:val="single" w:sz="4" w:space="0" w:color="auto"/>
              </w:rPr>
            </w:pPr>
          </w:p>
        </w:tc>
        <w:tc>
          <w:tcPr>
            <w:tcW w:w="1804" w:type="pct"/>
          </w:tcPr>
          <w:p w14:paraId="274183BF" w14:textId="77777777" w:rsidR="004E689D" w:rsidRPr="00EB5C57" w:rsidRDefault="004E689D" w:rsidP="00802261">
            <w:pPr>
              <w:jc w:val="center"/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知識・技能</w:t>
            </w:r>
          </w:p>
        </w:tc>
        <w:tc>
          <w:tcPr>
            <w:tcW w:w="1326" w:type="pct"/>
          </w:tcPr>
          <w:p w14:paraId="1767F900" w14:textId="77777777" w:rsidR="004E689D" w:rsidRPr="00EB5C57" w:rsidRDefault="004E689D" w:rsidP="00802261">
            <w:pPr>
              <w:jc w:val="center"/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思考・判断・表現</w:t>
            </w:r>
          </w:p>
        </w:tc>
        <w:tc>
          <w:tcPr>
            <w:tcW w:w="1564" w:type="pct"/>
          </w:tcPr>
          <w:p w14:paraId="0AC83AD6" w14:textId="77777777" w:rsidR="004E689D" w:rsidRPr="00022AD1" w:rsidRDefault="004E689D" w:rsidP="00802261">
            <w:pPr>
              <w:jc w:val="center"/>
              <w:rPr>
                <w:rFonts w:ascii="UD デジタル 教科書体 NK-R" w:eastAsia="UD デジタル 教科書体 NK-R"/>
                <w:w w:val="80"/>
                <w:bdr w:val="single" w:sz="4" w:space="0" w:color="auto"/>
              </w:rPr>
            </w:pPr>
            <w:r w:rsidRPr="00022AD1">
              <w:rPr>
                <w:rFonts w:ascii="UD デジタル 教科書体 NK-R" w:eastAsia="UD デジタル 教科書体 NK-R" w:hint="eastAsia"/>
                <w:w w:val="80"/>
              </w:rPr>
              <w:t>主体的に学習に取り組む態度</w:t>
            </w:r>
          </w:p>
        </w:tc>
      </w:tr>
      <w:tr w:rsidR="00022AD1" w:rsidRPr="00EB5C57" w14:paraId="09BBE162" w14:textId="77777777" w:rsidTr="00C30C63">
        <w:trPr>
          <w:cantSplit/>
          <w:trHeight w:val="3469"/>
        </w:trPr>
        <w:tc>
          <w:tcPr>
            <w:tcW w:w="306" w:type="pct"/>
            <w:textDirection w:val="tbRlV"/>
          </w:tcPr>
          <w:p w14:paraId="284C17AA" w14:textId="2706E2C1" w:rsidR="004E689D" w:rsidRPr="00EB5C57" w:rsidRDefault="004E689D" w:rsidP="00DB52E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話すこと（やり取り）</w:t>
            </w:r>
          </w:p>
        </w:tc>
        <w:tc>
          <w:tcPr>
            <w:tcW w:w="1804" w:type="pct"/>
          </w:tcPr>
          <w:p w14:paraId="0A348DB5" w14:textId="77777777" w:rsidR="004E689D" w:rsidRPr="00EB5C57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［知識］</w:t>
            </w:r>
          </w:p>
          <w:p w14:paraId="18E6045C" w14:textId="0E8FB264" w:rsidR="00B40A2A" w:rsidRDefault="00E06B46" w:rsidP="00E06B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40A2A">
              <w:rPr>
                <w:rFonts w:ascii="UD デジタル 教科書体 NK-R" w:eastAsia="UD デジタル 教科書体 NK-R" w:hint="eastAsia"/>
              </w:rPr>
              <w:t>基本時制（現在・過去・進行形）の形を理解し，それぞれの時制が持つ概念のイメージを適切に把握している。</w:t>
            </w:r>
          </w:p>
          <w:p w14:paraId="64800200" w14:textId="23A55621" w:rsidR="004E689D" w:rsidRPr="00EB5C57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［技能］</w:t>
            </w:r>
          </w:p>
          <w:p w14:paraId="1DD9A394" w14:textId="2139F013" w:rsidR="004E689D" w:rsidRPr="00EB5C57" w:rsidRDefault="00E06B46" w:rsidP="00E06B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40A2A">
              <w:rPr>
                <w:rFonts w:ascii="UD デジタル 教科書体 NK-R" w:eastAsia="UD デジタル 教科書体 NK-R" w:hint="eastAsia"/>
              </w:rPr>
              <w:t>身近な出来事を，</w:t>
            </w:r>
            <w:r>
              <w:rPr>
                <w:rFonts w:ascii="UD デジタル 教科書体 NK-R" w:eastAsia="UD デジタル 教科書体 NK-R" w:hint="eastAsia"/>
              </w:rPr>
              <w:t>基本的な語句を用いて</w:t>
            </w:r>
            <w:r w:rsidR="00B40A2A">
              <w:rPr>
                <w:rFonts w:ascii="UD デジタル 教科書体 NK-R" w:eastAsia="UD デジタル 教科書体 NK-R" w:hint="eastAsia"/>
              </w:rPr>
              <w:t>，</w:t>
            </w:r>
            <w:r>
              <w:rPr>
                <w:rFonts w:ascii="UD デジタル 教科書体 NK-R" w:eastAsia="UD デジタル 教科書体 NK-R" w:hint="eastAsia"/>
              </w:rPr>
              <w:t>即興で伝え合う技能を身につけている。</w:t>
            </w:r>
            <w:r w:rsidR="00B40A2A">
              <w:rPr>
                <w:rFonts w:ascii="UD デジタル 教科書体 NK-R" w:eastAsia="UD デジタル 教科書体 NK-R" w:hint="eastAsia"/>
              </w:rPr>
              <w:t>対話</w:t>
            </w:r>
            <w:r w:rsidR="00C92A94">
              <w:rPr>
                <w:rFonts w:ascii="UD デジタル 教科書体 NK-R" w:eastAsia="UD デジタル 教科書体 NK-R" w:hint="eastAsia"/>
              </w:rPr>
              <w:t>している</w:t>
            </w:r>
            <w:r w:rsidR="00B40A2A">
              <w:rPr>
                <w:rFonts w:ascii="UD デジタル 教科書体 NK-R" w:eastAsia="UD デジタル 教科書体 NK-R" w:hint="eastAsia"/>
              </w:rPr>
              <w:t>相手の言う内容も正確に理解することができる。</w:t>
            </w:r>
          </w:p>
        </w:tc>
        <w:tc>
          <w:tcPr>
            <w:tcW w:w="1326" w:type="pct"/>
          </w:tcPr>
          <w:p w14:paraId="2C75744D" w14:textId="77777777" w:rsidR="00E06B46" w:rsidRDefault="00E06B46" w:rsidP="00BF73B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C92A94">
              <w:rPr>
                <w:rFonts w:ascii="UD デジタル 教科書体 NK-R" w:eastAsia="UD デジタル 教科書体 NK-R" w:hint="eastAsia"/>
              </w:rPr>
              <w:t>身につけた基本時制の知識・技能を活用し，身近な出来事や，自分の</w:t>
            </w:r>
            <w:r w:rsidR="00BF73BD">
              <w:rPr>
                <w:rFonts w:ascii="UD デジタル 教科書体 NK-R" w:eastAsia="UD デジタル 教科書体 NK-R" w:hint="eastAsia"/>
              </w:rPr>
              <w:t>考</w:t>
            </w:r>
            <w:r w:rsidR="00C92A94">
              <w:rPr>
                <w:rFonts w:ascii="UD デジタル 教科書体 NK-R" w:eastAsia="UD デジタル 教科書体 NK-R" w:hint="eastAsia"/>
              </w:rPr>
              <w:t>え</w:t>
            </w:r>
            <w:r w:rsidR="00BF73BD">
              <w:rPr>
                <w:rFonts w:ascii="UD デジタル 教科書体 NK-R" w:eastAsia="UD デジタル 教科書体 NK-R" w:hint="eastAsia"/>
              </w:rPr>
              <w:t>などを整理して，</w:t>
            </w:r>
            <w:r w:rsidR="00C92A94">
              <w:rPr>
                <w:rFonts w:ascii="UD デジタル 教科書体 NK-R" w:eastAsia="UD デジタル 教科書体 NK-R" w:hint="eastAsia"/>
              </w:rPr>
              <w:t>対話している相手</w:t>
            </w:r>
            <w:r w:rsidR="00BF73BD">
              <w:rPr>
                <w:rFonts w:ascii="UD デジタル 教科書体 NK-R" w:eastAsia="UD デジタル 教科書体 NK-R" w:hint="eastAsia"/>
              </w:rPr>
              <w:t>に伝わるように，表現することができる。</w:t>
            </w:r>
          </w:p>
          <w:p w14:paraId="4165159E" w14:textId="37E9CF29" w:rsidR="004E689D" w:rsidRPr="00BF73BD" w:rsidRDefault="00E06B46" w:rsidP="00BF73B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F73BD">
              <w:rPr>
                <w:rFonts w:ascii="UD デジタル 教科書体 NK-R" w:eastAsia="UD デジタル 教科書体 NK-R" w:hint="eastAsia"/>
              </w:rPr>
              <w:t>相手からの質問等も正確に理解し，適切に答えることができる。</w:t>
            </w:r>
          </w:p>
        </w:tc>
        <w:tc>
          <w:tcPr>
            <w:tcW w:w="1564" w:type="pct"/>
          </w:tcPr>
          <w:p w14:paraId="69D6F8AE" w14:textId="77777777" w:rsidR="00E06B46" w:rsidRDefault="00E06B46" w:rsidP="00BF73B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F73BD" w:rsidRPr="00BF73BD">
              <w:rPr>
                <w:rFonts w:ascii="UD デジタル 教科書体 NK-R" w:eastAsia="UD デジタル 教科書体 NK-R" w:hint="eastAsia"/>
              </w:rPr>
              <w:t>自分が</w:t>
            </w:r>
            <w:r w:rsidR="00BF73BD">
              <w:rPr>
                <w:rFonts w:ascii="UD デジタル 教科書体 NK-R" w:eastAsia="UD デジタル 教科書体 NK-R" w:hint="eastAsia"/>
              </w:rPr>
              <w:t>話したいと思っている内容が対話している相手に伝わるように，積極的に対話を続けようとすることができる。</w:t>
            </w:r>
          </w:p>
          <w:p w14:paraId="5DFB38B8" w14:textId="14F829CC" w:rsidR="004E689D" w:rsidRPr="00EB5C57" w:rsidRDefault="00E06B46" w:rsidP="00E06B46">
            <w:pPr>
              <w:rPr>
                <w:rFonts w:ascii="UD デジタル 教科書体 NK-R" w:eastAsia="UD デジタル 教科書体 NK-R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F73BD">
              <w:rPr>
                <w:rFonts w:ascii="UD デジタル 教科書体 NK-R" w:eastAsia="UD デジタル 教科書体 NK-R" w:hint="eastAsia"/>
              </w:rPr>
              <w:t>相手の話す内容や質問に対しても，きちんと耳を傾け，適切な相槌をうちながら，正確に伝わるまで根気よく答えたり，聞き返したりすることができる。</w:t>
            </w:r>
          </w:p>
        </w:tc>
      </w:tr>
      <w:tr w:rsidR="00022AD1" w:rsidRPr="00EB5C57" w14:paraId="0B59A6DC" w14:textId="77777777" w:rsidTr="00C30C63">
        <w:trPr>
          <w:cantSplit/>
          <w:trHeight w:val="3534"/>
        </w:trPr>
        <w:tc>
          <w:tcPr>
            <w:tcW w:w="306" w:type="pct"/>
            <w:textDirection w:val="tbRlV"/>
          </w:tcPr>
          <w:p w14:paraId="77E9C8AD" w14:textId="77777777" w:rsidR="004E689D" w:rsidRPr="00EB5C57" w:rsidRDefault="004E689D" w:rsidP="00DB52E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話すこと（発表）</w:t>
            </w:r>
          </w:p>
        </w:tc>
        <w:tc>
          <w:tcPr>
            <w:tcW w:w="1804" w:type="pct"/>
          </w:tcPr>
          <w:p w14:paraId="5EC480E5" w14:textId="72B9CC09" w:rsidR="004E689D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［知識］</w:t>
            </w:r>
          </w:p>
          <w:p w14:paraId="5CD57578" w14:textId="1FBD2FF0" w:rsidR="00E06B46" w:rsidRDefault="00E06B46" w:rsidP="00E06B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E06B46">
              <w:rPr>
                <w:rFonts w:ascii="UD デジタル 教科書体 NK-R" w:eastAsia="UD デジタル 教科書体 NK-R" w:hint="eastAsia"/>
              </w:rPr>
              <w:t>基本時制の形を理解し，それぞれの時制が持つ概念のイメージを適切に把握している。</w:t>
            </w:r>
          </w:p>
          <w:p w14:paraId="760A91FE" w14:textId="1A507F75" w:rsidR="00E06B46" w:rsidRPr="00E06B46" w:rsidRDefault="00E06B46" w:rsidP="00E06B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・人物を紹介する際のパラグラフの展開が理解できている。</w:t>
            </w:r>
          </w:p>
          <w:p w14:paraId="75EDE87D" w14:textId="77777777" w:rsidR="004E689D" w:rsidRPr="00EB5C57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［技能］</w:t>
            </w:r>
          </w:p>
          <w:p w14:paraId="42FD064F" w14:textId="69040A7F" w:rsidR="004E689D" w:rsidRPr="00EB5C57" w:rsidRDefault="002D72DE" w:rsidP="002D72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・基本時制に関する知識を活用し，人物紹介をする際に，正確に情報が伝わるように，</w:t>
            </w:r>
            <w:r w:rsidR="00082C46">
              <w:rPr>
                <w:rFonts w:ascii="UD デジタル 教科書体 NK-R" w:eastAsia="UD デジタル 教科書体 NK-R" w:hint="eastAsia"/>
              </w:rPr>
              <w:t>まとまった内容を話すことができる。</w:t>
            </w:r>
          </w:p>
        </w:tc>
        <w:tc>
          <w:tcPr>
            <w:tcW w:w="1326" w:type="pct"/>
          </w:tcPr>
          <w:p w14:paraId="7FE7EB1F" w14:textId="09E8D5BD" w:rsidR="004E689D" w:rsidRPr="00EB5C57" w:rsidRDefault="002D72DE" w:rsidP="00082C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082C46">
              <w:rPr>
                <w:rFonts w:ascii="UD デジタル 教科書体 NK-R" w:eastAsia="UD デジタル 教科書体 NK-R" w:hint="eastAsia"/>
              </w:rPr>
              <w:t>人物紹介</w:t>
            </w:r>
            <w:r w:rsidR="00022AD1">
              <w:rPr>
                <w:rFonts w:ascii="UD デジタル 教科書体 NK-R" w:eastAsia="UD デジタル 教科書体 NK-R" w:hint="eastAsia"/>
              </w:rPr>
              <w:t>をするために</w:t>
            </w:r>
            <w:r w:rsidR="00082C46">
              <w:rPr>
                <w:rFonts w:ascii="UD デジタル 教科書体 NK-R" w:eastAsia="UD デジタル 教科書体 NK-R" w:hint="eastAsia"/>
              </w:rPr>
              <w:t>，</w:t>
            </w:r>
            <w:r w:rsidRPr="002D72DE">
              <w:rPr>
                <w:rFonts w:ascii="UD デジタル 教科書体 NK-R" w:eastAsia="UD デジタル 教科書体 NK-R" w:hint="eastAsia"/>
              </w:rPr>
              <w:t>基本的な情報，その人物に関するエピソード，受けた影響や感想などの情報を整理し，</w:t>
            </w:r>
            <w:r w:rsidR="00082C46">
              <w:rPr>
                <w:rFonts w:ascii="UD デジタル 教科書体 NK-R" w:eastAsia="UD デジタル 教科書体 NK-R" w:hint="eastAsia"/>
              </w:rPr>
              <w:t>わかりやすい英語で表現し，</w:t>
            </w:r>
            <w:r w:rsidRPr="002D72DE">
              <w:rPr>
                <w:rFonts w:ascii="UD デジタル 教科書体 NK-R" w:eastAsia="UD デジタル 教科書体 NK-R" w:hint="eastAsia"/>
              </w:rPr>
              <w:t>話すことができる。</w:t>
            </w:r>
          </w:p>
        </w:tc>
        <w:tc>
          <w:tcPr>
            <w:tcW w:w="1564" w:type="pct"/>
          </w:tcPr>
          <w:p w14:paraId="7F341013" w14:textId="5E9D607D" w:rsidR="004E689D" w:rsidRPr="00EB5C57" w:rsidRDefault="00082C46" w:rsidP="00082C46">
            <w:pPr>
              <w:rPr>
                <w:rFonts w:ascii="UD デジタル 教科書体 NK-R" w:eastAsia="UD デジタル 教科書体 NK-R"/>
              </w:rPr>
            </w:pPr>
            <w:r w:rsidRPr="00082C46">
              <w:rPr>
                <w:rFonts w:ascii="UD デジタル 教科書体 NK-R" w:eastAsia="UD デジタル 教科書体 NK-R" w:hint="eastAsia"/>
              </w:rPr>
              <w:t>・クラスメートに</w:t>
            </w:r>
            <w:r>
              <w:rPr>
                <w:rFonts w:ascii="UD デジタル 教科書体 NK-R" w:eastAsia="UD デジタル 教科書体 NK-R" w:hint="eastAsia"/>
              </w:rPr>
              <w:t>人物</w:t>
            </w:r>
            <w:r w:rsidRPr="00082C46">
              <w:rPr>
                <w:rFonts w:ascii="UD デジタル 教科書体 NK-R" w:eastAsia="UD デジタル 教科書体 NK-R" w:hint="eastAsia"/>
              </w:rPr>
              <w:t>紹介するために，基本的な情報，その人物に関するエピソード，受けた影響や感想などの情報を整理し，まとまりのある内容をわかりやすい英語で</w:t>
            </w:r>
            <w:r>
              <w:rPr>
                <w:rFonts w:ascii="UD デジタル 教科書体 NK-R" w:eastAsia="UD デジタル 教科書体 NK-R" w:hint="eastAsia"/>
              </w:rPr>
              <w:t>表現し，前向きに根気よく</w:t>
            </w:r>
            <w:r w:rsidRPr="00082C46">
              <w:rPr>
                <w:rFonts w:ascii="UD デジタル 教科書体 NK-R" w:eastAsia="UD デジタル 教科書体 NK-R" w:hint="eastAsia"/>
              </w:rPr>
              <w:t>話</w:t>
            </w:r>
            <w:r>
              <w:rPr>
                <w:rFonts w:ascii="UD デジタル 教科書体 NK-R" w:eastAsia="UD デジタル 教科書体 NK-R" w:hint="eastAsia"/>
              </w:rPr>
              <w:t>そうとすることができる</w:t>
            </w:r>
            <w:r w:rsidRPr="00082C46">
              <w:rPr>
                <w:rFonts w:ascii="UD デジタル 教科書体 NK-R" w:eastAsia="UD デジタル 教科書体 NK-R" w:hint="eastAsia"/>
              </w:rPr>
              <w:t>。</w:t>
            </w:r>
          </w:p>
        </w:tc>
      </w:tr>
      <w:tr w:rsidR="00022AD1" w:rsidRPr="00EB5C57" w14:paraId="1846A1F3" w14:textId="77777777" w:rsidTr="00C30C63">
        <w:trPr>
          <w:cantSplit/>
          <w:trHeight w:val="1134"/>
        </w:trPr>
        <w:tc>
          <w:tcPr>
            <w:tcW w:w="306" w:type="pct"/>
            <w:textDirection w:val="tbRlV"/>
          </w:tcPr>
          <w:p w14:paraId="6CE44DDF" w14:textId="77777777" w:rsidR="004E689D" w:rsidRPr="00EB5C57" w:rsidRDefault="004E689D" w:rsidP="00DB52E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書くこと</w:t>
            </w:r>
          </w:p>
        </w:tc>
        <w:tc>
          <w:tcPr>
            <w:tcW w:w="1804" w:type="pct"/>
          </w:tcPr>
          <w:p w14:paraId="0D8C572E" w14:textId="196AE780" w:rsidR="004E689D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［知識］</w:t>
            </w:r>
          </w:p>
          <w:p w14:paraId="0579563D" w14:textId="77777777" w:rsidR="00022AD1" w:rsidRDefault="00022AD1" w:rsidP="00022AD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E06B46">
              <w:rPr>
                <w:rFonts w:ascii="UD デジタル 教科書体 NK-R" w:eastAsia="UD デジタル 教科書体 NK-R" w:hint="eastAsia"/>
              </w:rPr>
              <w:t>基本時制の形を理解し，それぞれの時制が持つ概念のイメージを適切に把握している。</w:t>
            </w:r>
          </w:p>
          <w:p w14:paraId="1AEE14AA" w14:textId="77777777" w:rsidR="00022AD1" w:rsidRPr="00E06B46" w:rsidRDefault="00022AD1" w:rsidP="00022AD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・人物を紹介する際のパラグラフの展開が理解できている。</w:t>
            </w:r>
          </w:p>
          <w:p w14:paraId="033BBDF5" w14:textId="77777777" w:rsidR="004E689D" w:rsidRPr="00EB5C57" w:rsidRDefault="004E689D" w:rsidP="00802261">
            <w:pPr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［技能］</w:t>
            </w:r>
          </w:p>
          <w:p w14:paraId="25F30F49" w14:textId="2E26AB41" w:rsidR="004E689D" w:rsidRPr="00EB5C57" w:rsidRDefault="004B6E51" w:rsidP="004B6E51">
            <w:pPr>
              <w:rPr>
                <w:rFonts w:ascii="UD デジタル 教科書体 NK-R" w:eastAsia="UD デジタル 教科書体 NK-R"/>
              </w:rPr>
            </w:pPr>
            <w:r w:rsidRPr="004B6E51">
              <w:rPr>
                <w:rFonts w:ascii="UD デジタル 教科書体 NK-R" w:eastAsia="UD デジタル 教科書体 NK-R" w:hint="eastAsia"/>
              </w:rPr>
              <w:t>・基本時制に関する知識を活用し，人物紹介をする際に，正確に情報が伝わるように，まとまった内容を</w:t>
            </w:r>
            <w:r>
              <w:rPr>
                <w:rFonts w:ascii="UD デジタル 教科書体 NK-R" w:eastAsia="UD デジタル 教科書体 NK-R" w:hint="eastAsia"/>
              </w:rPr>
              <w:t>書く</w:t>
            </w:r>
            <w:r w:rsidRPr="004B6E51">
              <w:rPr>
                <w:rFonts w:ascii="UD デジタル 教科書体 NK-R" w:eastAsia="UD デジタル 教科書体 NK-R" w:hint="eastAsia"/>
              </w:rPr>
              <w:t>ことができる。</w:t>
            </w:r>
          </w:p>
        </w:tc>
        <w:tc>
          <w:tcPr>
            <w:tcW w:w="1326" w:type="pct"/>
          </w:tcPr>
          <w:p w14:paraId="789E2E99" w14:textId="4A06D5A6" w:rsidR="004E689D" w:rsidRPr="00EB5C57" w:rsidRDefault="00022AD1" w:rsidP="00022AD1">
            <w:pPr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022AD1">
              <w:rPr>
                <w:rFonts w:ascii="UD デジタル 教科書体 NK-R" w:eastAsia="UD デジタル 教科書体 NK-R" w:hint="eastAsia"/>
              </w:rPr>
              <w:t>・人物紹介をするために，基本的な情報，その人物に関するエピソード，受けた影響や感想などの情報を整理し，わかりやすい英語で表現し</w:t>
            </w:r>
            <w:r w:rsidR="009C75D0">
              <w:rPr>
                <w:rFonts w:ascii="UD デジタル 教科書体 NK-R" w:eastAsia="UD デジタル 教科書体 NK-R" w:hint="eastAsia"/>
              </w:rPr>
              <w:t>ながら</w:t>
            </w:r>
            <w:r w:rsidRPr="00022AD1">
              <w:rPr>
                <w:rFonts w:ascii="UD デジタル 教科書体 NK-R" w:eastAsia="UD デジタル 教科書体 NK-R" w:hint="eastAsia"/>
              </w:rPr>
              <w:t>，</w:t>
            </w:r>
            <w:r>
              <w:rPr>
                <w:rFonts w:ascii="UD デジタル 教科書体 NK-R" w:eastAsia="UD デジタル 教科書体 NK-R" w:hint="eastAsia"/>
              </w:rPr>
              <w:t>５文以上のまとまりのあるパラグラフを書くことができる</w:t>
            </w:r>
            <w:r w:rsidRPr="00022AD1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1564" w:type="pct"/>
          </w:tcPr>
          <w:p w14:paraId="676E9492" w14:textId="4FA7D00E" w:rsidR="004E689D" w:rsidRPr="00022AD1" w:rsidRDefault="00022AD1" w:rsidP="009C75D0">
            <w:pPr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022AD1">
              <w:rPr>
                <w:rFonts w:ascii="UD デジタル 教科書体 NK-R" w:eastAsia="UD デジタル 教科書体 NK-R" w:hint="eastAsia"/>
              </w:rPr>
              <w:t>・人物紹介をするために，基本的な情報，その人物に関するエピソ</w:t>
            </w:r>
            <w:r w:rsidR="009C75D0">
              <w:rPr>
                <w:rFonts w:ascii="UD デジタル 教科書体 NK-R" w:eastAsia="UD デジタル 教科書体 NK-R" w:hint="eastAsia"/>
              </w:rPr>
              <w:t>ード，受けた影響や感想などの情報を整理し，英語表現をわかりやすくしようと努めながら</w:t>
            </w:r>
            <w:r w:rsidRPr="00022AD1">
              <w:rPr>
                <w:rFonts w:ascii="UD デジタル 教科書体 NK-R" w:eastAsia="UD デジタル 教科書体 NK-R" w:hint="eastAsia"/>
              </w:rPr>
              <w:t>，５文以上のまとまりのあるパラグラフを</w:t>
            </w:r>
            <w:r w:rsidR="009C75D0">
              <w:rPr>
                <w:rFonts w:ascii="UD デジタル 教科書体 NK-R" w:eastAsia="UD デジタル 教科書体 NK-R" w:hint="eastAsia"/>
              </w:rPr>
              <w:t>根気よく</w:t>
            </w:r>
            <w:r w:rsidRPr="00022AD1">
              <w:rPr>
                <w:rFonts w:ascii="UD デジタル 教科書体 NK-R" w:eastAsia="UD デジタル 教科書体 NK-R" w:hint="eastAsia"/>
              </w:rPr>
              <w:t>書</w:t>
            </w:r>
            <w:r w:rsidR="009C75D0">
              <w:rPr>
                <w:rFonts w:ascii="UD デジタル 教科書体 NK-R" w:eastAsia="UD デジタル 教科書体 NK-R" w:hint="eastAsia"/>
              </w:rPr>
              <w:t>こうとしている</w:t>
            </w:r>
            <w:r w:rsidRPr="00022AD1">
              <w:rPr>
                <w:rFonts w:ascii="UD デジタル 教科書体 NK-R" w:eastAsia="UD デジタル 教科書体 NK-R" w:hint="eastAsia"/>
              </w:rPr>
              <w:t>。</w:t>
            </w:r>
          </w:p>
        </w:tc>
      </w:tr>
    </w:tbl>
    <w:p w14:paraId="53EF30E9" w14:textId="4DB79C7A" w:rsidR="00BC16D9" w:rsidRDefault="005A3128" w:rsidP="00A26B00">
      <w:pPr>
        <w:ind w:left="386" w:hangingChars="200" w:hanging="386"/>
        <w:rPr>
          <w:rFonts w:ascii="UD デジタル 教科書体 NK-R" w:eastAsia="UD デジタル 教科書体 NK-R"/>
        </w:rPr>
      </w:pPr>
      <w:r w:rsidRPr="00EB5C57">
        <w:rPr>
          <w:rFonts w:ascii="UD デジタル 教科書体 NK-R" w:eastAsia="UD デジタル 教科書体 NK-R" w:hint="eastAsia"/>
        </w:rPr>
        <w:lastRenderedPageBreak/>
        <w:t>◎</w:t>
      </w:r>
      <w:r w:rsidR="00A26B00" w:rsidRPr="00EB5C57">
        <w:rPr>
          <w:rFonts w:ascii="UD デジタル 教科書体 NK-R" w:eastAsia="UD デジタル 教科書体 NK-R" w:hint="eastAsia"/>
        </w:rPr>
        <w:t xml:space="preserve"> Lesson 1  </w:t>
      </w:r>
      <w:r w:rsidR="009C75D0">
        <w:rPr>
          <w:rFonts w:ascii="UD デジタル 教科書体 NK-R" w:eastAsia="UD デジタル 教科書体 NK-R" w:hint="eastAsia"/>
        </w:rPr>
        <w:t>Main</w:t>
      </w:r>
      <w:r w:rsidR="009C75D0">
        <w:rPr>
          <w:rFonts w:ascii="UD デジタル 教科書体 NK-R" w:eastAsia="UD デジタル 教科書体 NK-R"/>
        </w:rPr>
        <w:t xml:space="preserve"> </w:t>
      </w:r>
      <w:r w:rsidR="009C75D0">
        <w:rPr>
          <w:rFonts w:ascii="UD デジタル 教科書体 NK-R" w:eastAsia="UD デジタル 教科書体 NK-R" w:hint="eastAsia"/>
        </w:rPr>
        <w:t>Activity</w:t>
      </w:r>
      <w:r w:rsidR="00A26B00" w:rsidRPr="00EB5C57">
        <w:rPr>
          <w:rFonts w:ascii="UD デジタル 教科書体 NK-R" w:eastAsia="UD デジタル 教科書体 NK-R" w:hint="eastAsia"/>
        </w:rPr>
        <w:t>の評価基準（例）</w:t>
      </w:r>
    </w:p>
    <w:p w14:paraId="17FADDF9" w14:textId="178BE93A" w:rsidR="00AC4622" w:rsidRDefault="00AC4622" w:rsidP="00A26B00">
      <w:pPr>
        <w:ind w:left="386" w:hangingChars="200" w:hanging="386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「思考・判断・表現」について，単元を通して指導したことをふまえて，以下４つの条件を設定する。</w:t>
      </w:r>
    </w:p>
    <w:p w14:paraId="6D7F069F" w14:textId="534F535F" w:rsidR="00AC4622" w:rsidRDefault="00AC4622" w:rsidP="004B6E51">
      <w:pPr>
        <w:pStyle w:val="a6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友だちが</w:t>
      </w:r>
      <w:r w:rsidR="00C30C63">
        <w:rPr>
          <w:rFonts w:ascii="UD デジタル 教科書体 NK-R" w:eastAsia="UD デジタル 教科書体 NK-R" w:hint="eastAsia"/>
        </w:rPr>
        <w:t>あこが</w:t>
      </w:r>
      <w:r>
        <w:rPr>
          <w:rFonts w:ascii="UD デジタル 教科書体 NK-R" w:eastAsia="UD デジタル 教科書体 NK-R" w:hint="eastAsia"/>
        </w:rPr>
        <w:t>れている人（尊敬する人）の基本的な情報が含まれている。</w:t>
      </w:r>
    </w:p>
    <w:p w14:paraId="2EC26860" w14:textId="6E14CE7A" w:rsidR="00AC4622" w:rsidRDefault="00AC4622" w:rsidP="004B6E51">
      <w:pPr>
        <w:pStyle w:val="a6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友だちがその人物に</w:t>
      </w:r>
      <w:r w:rsidR="00C30C63">
        <w:rPr>
          <w:rFonts w:ascii="UD デジタル 教科書体 NK-R" w:eastAsia="UD デジタル 教科書体 NK-R" w:hint="eastAsia"/>
        </w:rPr>
        <w:t>あこが</w:t>
      </w:r>
      <w:r>
        <w:rPr>
          <w:rFonts w:ascii="UD デジタル 教科書体 NK-R" w:eastAsia="UD デジタル 教科書体 NK-R" w:hint="eastAsia"/>
        </w:rPr>
        <w:t>れ（尊敬し）始めた時期が表現されている。</w:t>
      </w:r>
    </w:p>
    <w:p w14:paraId="093C2C17" w14:textId="6CA05902" w:rsidR="00AC4622" w:rsidRDefault="00AC4622" w:rsidP="004B6E51">
      <w:pPr>
        <w:pStyle w:val="a6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友だちがその人物に</w:t>
      </w:r>
      <w:r w:rsidR="00C30C63">
        <w:rPr>
          <w:rFonts w:ascii="UD デジタル 教科書体 NK-R" w:eastAsia="UD デジタル 教科書体 NK-R" w:hint="eastAsia"/>
        </w:rPr>
        <w:t>あこが</w:t>
      </w:r>
      <w:r>
        <w:rPr>
          <w:rFonts w:ascii="UD デジタル 教科書体 NK-R" w:eastAsia="UD デジタル 教科書体 NK-R" w:hint="eastAsia"/>
        </w:rPr>
        <w:t>れる（尊敬する）理由が表現されている。</w:t>
      </w:r>
    </w:p>
    <w:p w14:paraId="752C5B74" w14:textId="7058108B" w:rsidR="00AC4622" w:rsidRDefault="00AC4622" w:rsidP="004B6E51">
      <w:pPr>
        <w:pStyle w:val="a6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その人物を紹介するために内容を整理し，５文以上のまとまりのある紹介文を発表することができる。</w:t>
      </w:r>
    </w:p>
    <w:p w14:paraId="7D7F85D3" w14:textId="77777777" w:rsidR="004B6E51" w:rsidRPr="00AC4622" w:rsidRDefault="004B6E51" w:rsidP="004B6E51">
      <w:pPr>
        <w:pStyle w:val="a6"/>
        <w:ind w:leftChars="0" w:left="360"/>
        <w:rPr>
          <w:rFonts w:ascii="UD デジタル 教科書体 NK-R" w:eastAsia="UD デジタル 教科書体 NK-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880"/>
        <w:gridCol w:w="2880"/>
        <w:gridCol w:w="2879"/>
      </w:tblGrid>
      <w:tr w:rsidR="00BC16D9" w:rsidRPr="00EB5C57" w14:paraId="6171B36E" w14:textId="77777777" w:rsidTr="009C75D0">
        <w:trPr>
          <w:trHeight w:val="391"/>
        </w:trPr>
        <w:tc>
          <w:tcPr>
            <w:tcW w:w="232" w:type="pct"/>
          </w:tcPr>
          <w:p w14:paraId="1A3445A5" w14:textId="77777777" w:rsidR="00BC16D9" w:rsidRPr="00EB5C57" w:rsidRDefault="00BC16D9" w:rsidP="00BC16D9">
            <w:pPr>
              <w:ind w:left="386" w:hangingChars="200" w:hanging="386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9" w:type="pct"/>
          </w:tcPr>
          <w:p w14:paraId="62608D1A" w14:textId="77777777" w:rsidR="00BC16D9" w:rsidRPr="00EB5C57" w:rsidRDefault="00BC16D9" w:rsidP="00BC16D9">
            <w:pPr>
              <w:ind w:left="386" w:hangingChars="200" w:hanging="386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知識・技能</w:t>
            </w:r>
          </w:p>
        </w:tc>
        <w:tc>
          <w:tcPr>
            <w:tcW w:w="1589" w:type="pct"/>
          </w:tcPr>
          <w:p w14:paraId="2D120732" w14:textId="77777777" w:rsidR="00BC16D9" w:rsidRPr="00EB5C57" w:rsidRDefault="00BC16D9" w:rsidP="00BC16D9">
            <w:pPr>
              <w:ind w:left="386" w:hangingChars="200" w:hanging="386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思考・判断・表現</w:t>
            </w:r>
          </w:p>
        </w:tc>
        <w:tc>
          <w:tcPr>
            <w:tcW w:w="1589" w:type="pct"/>
          </w:tcPr>
          <w:p w14:paraId="27AAE075" w14:textId="77777777" w:rsidR="00BC16D9" w:rsidRPr="00EB5C57" w:rsidRDefault="00BC16D9" w:rsidP="00BC16D9">
            <w:pPr>
              <w:ind w:left="386" w:hangingChars="200" w:hanging="386"/>
              <w:jc w:val="center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主体的に学習に取り組む態度</w:t>
            </w:r>
          </w:p>
        </w:tc>
      </w:tr>
      <w:tr w:rsidR="00BC16D9" w:rsidRPr="00EB5C57" w14:paraId="6B29DBCD" w14:textId="77777777" w:rsidTr="009C75D0">
        <w:trPr>
          <w:trHeight w:val="1535"/>
        </w:trPr>
        <w:tc>
          <w:tcPr>
            <w:tcW w:w="232" w:type="pct"/>
          </w:tcPr>
          <w:p w14:paraId="61FD7560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  <w:p w14:paraId="538CCBBA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  <w:p w14:paraId="5B706EF8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a</w:t>
            </w:r>
          </w:p>
          <w:p w14:paraId="035DF61E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  <w:p w14:paraId="46B77E17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9" w:type="pct"/>
          </w:tcPr>
          <w:p w14:paraId="7AF19BFF" w14:textId="40CBEF88" w:rsidR="00BC16D9" w:rsidRPr="00EB5C57" w:rsidRDefault="004B6E51" w:rsidP="009C75D0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・文法の誤りのない正しい英文で発表することができる。</w:t>
            </w:r>
          </w:p>
        </w:tc>
        <w:tc>
          <w:tcPr>
            <w:tcW w:w="1589" w:type="pct"/>
          </w:tcPr>
          <w:p w14:paraId="21FA870A" w14:textId="2DBFCA2A" w:rsidR="00BC16D9" w:rsidRPr="00EB5C57" w:rsidRDefault="004B6E51" w:rsidP="00A26B00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・伝えたい内容について，詳しく説明したり，効果的に論理構成を工夫したりしながら，上記4つの条件を満たして発表することができる。</w:t>
            </w:r>
          </w:p>
        </w:tc>
        <w:tc>
          <w:tcPr>
            <w:tcW w:w="1589" w:type="pct"/>
          </w:tcPr>
          <w:p w14:paraId="231B58C9" w14:textId="419919DB" w:rsidR="00BC16D9" w:rsidRPr="00EB5C57" w:rsidRDefault="004B6E51" w:rsidP="004B6E51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・聞き手を意識しながら</w:t>
            </w:r>
            <w:r w:rsidR="001F1EC1" w:rsidRPr="00EB5C57">
              <w:rPr>
                <w:rFonts w:ascii="UD デジタル 教科書体 NK-R" w:eastAsia="UD デジタル 教科書体 NK-R" w:hint="eastAsia"/>
              </w:rPr>
              <w:t>，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相手に</w:t>
            </w:r>
            <w:r w:rsidR="001F1EC1" w:rsidRPr="00EB5C57">
              <w:rPr>
                <w:rFonts w:ascii="UD デジタル 教科書体 NK-R" w:eastAsia="UD デジタル 教科書体 NK-R" w:hint="eastAsia"/>
              </w:rPr>
              <w:t>わ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かるように</w:t>
            </w:r>
            <w:r w:rsidR="001F1EC1" w:rsidRPr="00EB5C57">
              <w:rPr>
                <w:rFonts w:ascii="UD デジタル 教科書体 NK-R" w:eastAsia="UD デジタル 教科書体 NK-R" w:hint="eastAsia"/>
              </w:rPr>
              <w:t>，</w:t>
            </w:r>
            <w:r>
              <w:rPr>
                <w:rFonts w:ascii="UD デジタル 教科書体 NK-R" w:eastAsia="UD デジタル 教科書体 NK-R" w:hint="eastAsia"/>
              </w:rPr>
              <w:t>目配りや姿勢にも気をつけ，</w:t>
            </w:r>
            <w:r w:rsidR="00245155" w:rsidRPr="00EB5C57">
              <w:rPr>
                <w:rFonts w:ascii="UD デジタル 教科書体 NK-R" w:eastAsia="UD デジタル 教科書体 NK-R" w:hint="eastAsia"/>
              </w:rPr>
              <w:t>ジェスチャーなども加えて</w:t>
            </w:r>
            <w:r>
              <w:rPr>
                <w:rFonts w:ascii="UD デジタル 教科書体 NK-R" w:eastAsia="UD デジタル 教科書体 NK-R" w:hint="eastAsia"/>
              </w:rPr>
              <w:t>，伝えたい気持ちをこめて，</w:t>
            </w:r>
            <w:r w:rsidR="00245155" w:rsidRPr="00EB5C57">
              <w:rPr>
                <w:rFonts w:ascii="UD デジタル 教科書体 NK-R" w:eastAsia="UD デジタル 教科書体 NK-R" w:hint="eastAsia"/>
              </w:rPr>
              <w:t>話そうと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している。</w:t>
            </w:r>
          </w:p>
        </w:tc>
      </w:tr>
      <w:tr w:rsidR="00BC16D9" w:rsidRPr="00EB5C57" w14:paraId="23E6470B" w14:textId="77777777" w:rsidTr="009C75D0">
        <w:trPr>
          <w:trHeight w:val="1110"/>
        </w:trPr>
        <w:tc>
          <w:tcPr>
            <w:tcW w:w="232" w:type="pct"/>
          </w:tcPr>
          <w:p w14:paraId="3FE23DEF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  <w:p w14:paraId="656EDA68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b</w:t>
            </w:r>
          </w:p>
          <w:p w14:paraId="68BDA6CA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9" w:type="pct"/>
          </w:tcPr>
          <w:p w14:paraId="4EB47982" w14:textId="2D092FE9" w:rsidR="00BC16D9" w:rsidRPr="00EB5C57" w:rsidRDefault="004B6E51" w:rsidP="00245155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・誤りが一部あるものの，内容理解には支障のない程度の英語で発表することができる。</w:t>
            </w:r>
          </w:p>
        </w:tc>
        <w:tc>
          <w:tcPr>
            <w:tcW w:w="1589" w:type="pct"/>
          </w:tcPr>
          <w:p w14:paraId="7CA6602B" w14:textId="78667914" w:rsidR="00BC16D9" w:rsidRPr="00EB5C57" w:rsidRDefault="004B6E51" w:rsidP="00245155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4B6E51">
              <w:rPr>
                <w:rFonts w:ascii="UD デジタル 教科書体 NK-R" w:eastAsia="UD デジタル 教科書体 NK-R" w:hint="eastAsia"/>
              </w:rPr>
              <w:t>上記4つの条件を満たして発表することができる。</w:t>
            </w:r>
          </w:p>
        </w:tc>
        <w:tc>
          <w:tcPr>
            <w:tcW w:w="1589" w:type="pct"/>
          </w:tcPr>
          <w:p w14:paraId="15C439B3" w14:textId="68532438" w:rsidR="00BC16D9" w:rsidRPr="00EB5C57" w:rsidRDefault="004B6E51" w:rsidP="004B6E51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・聞き手に</w:t>
            </w:r>
            <w:r w:rsidR="001F1EC1" w:rsidRPr="00EB5C57">
              <w:rPr>
                <w:rFonts w:ascii="UD デジタル 教科書体 NK-R" w:eastAsia="UD デジタル 教科書体 NK-R" w:hint="eastAsia"/>
              </w:rPr>
              <w:t>わ</w:t>
            </w:r>
            <w:r w:rsidR="00822218" w:rsidRPr="00EB5C57">
              <w:rPr>
                <w:rFonts w:ascii="UD デジタル 教科書体 NK-R" w:eastAsia="UD デジタル 教科書体 NK-R" w:hint="eastAsia"/>
              </w:rPr>
              <w:t>かるように話そうとしている。</w:t>
            </w:r>
          </w:p>
        </w:tc>
      </w:tr>
      <w:tr w:rsidR="00BC16D9" w:rsidRPr="00EB5C57" w14:paraId="6D660718" w14:textId="77777777" w:rsidTr="009C75D0">
        <w:trPr>
          <w:trHeight w:val="341"/>
        </w:trPr>
        <w:tc>
          <w:tcPr>
            <w:tcW w:w="232" w:type="pct"/>
          </w:tcPr>
          <w:p w14:paraId="5440419E" w14:textId="77777777" w:rsidR="00BC16D9" w:rsidRPr="00EB5C57" w:rsidRDefault="00BC16D9" w:rsidP="00BC16D9">
            <w:pPr>
              <w:ind w:left="386" w:hangingChars="200" w:hanging="386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c</w:t>
            </w:r>
          </w:p>
        </w:tc>
        <w:tc>
          <w:tcPr>
            <w:tcW w:w="1589" w:type="pct"/>
          </w:tcPr>
          <w:p w14:paraId="40223552" w14:textId="5D658DD9" w:rsidR="00BC16D9" w:rsidRPr="00EB5C57" w:rsidRDefault="001F1EC1" w:rsidP="00BC16D9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b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を満たしていない</w:t>
            </w:r>
            <w:r w:rsidRPr="00EB5C57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1589" w:type="pct"/>
          </w:tcPr>
          <w:p w14:paraId="7B646C58" w14:textId="3CF4178F" w:rsidR="00BC16D9" w:rsidRPr="00EB5C57" w:rsidRDefault="001F1EC1" w:rsidP="00BC16D9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b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を満たしていない</w:t>
            </w:r>
            <w:r w:rsidRPr="00EB5C57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1589" w:type="pct"/>
          </w:tcPr>
          <w:p w14:paraId="569D58D7" w14:textId="79676526" w:rsidR="00A26B00" w:rsidRPr="00EB5C57" w:rsidRDefault="001F1EC1" w:rsidP="009C75D0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 w:rsidRPr="00EB5C57">
              <w:rPr>
                <w:rFonts w:ascii="UD デジタル 教科書体 NK-R" w:eastAsia="UD デジタル 教科書体 NK-R" w:hint="eastAsia"/>
              </w:rPr>
              <w:t>b</w:t>
            </w:r>
            <w:r w:rsidR="00BC16D9" w:rsidRPr="00EB5C57">
              <w:rPr>
                <w:rFonts w:ascii="UD デジタル 教科書体 NK-R" w:eastAsia="UD デジタル 教科書体 NK-R" w:hint="eastAsia"/>
              </w:rPr>
              <w:t>を満たしていない</w:t>
            </w:r>
            <w:r w:rsidRPr="00EB5C57">
              <w:rPr>
                <w:rFonts w:ascii="UD デジタル 教科書体 NK-R" w:eastAsia="UD デジタル 教科書体 NK-R" w:hint="eastAsia"/>
              </w:rPr>
              <w:t>。</w:t>
            </w:r>
          </w:p>
        </w:tc>
      </w:tr>
    </w:tbl>
    <w:p w14:paraId="68CE1D37" w14:textId="77777777" w:rsidR="009C75D0" w:rsidRDefault="001F1EC1" w:rsidP="009C75D0">
      <w:pPr>
        <w:pStyle w:val="a6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9C75D0">
        <w:rPr>
          <w:rFonts w:ascii="UD デジタル 教科書体 NK-R" w:eastAsia="UD デジタル 教科書体 NK-R" w:hint="eastAsia"/>
        </w:rPr>
        <w:t>3</w:t>
      </w:r>
      <w:r w:rsidR="00C547A1" w:rsidRPr="009C75D0">
        <w:rPr>
          <w:rFonts w:ascii="UD デジタル 教科書体 NK-R" w:eastAsia="UD デジタル 教科書体 NK-R" w:hint="eastAsia"/>
        </w:rPr>
        <w:t>つの観点について</w:t>
      </w:r>
      <w:r w:rsidRPr="009C75D0">
        <w:rPr>
          <w:rFonts w:ascii="UD デジタル 教科書体 NK-R" w:eastAsia="UD デジタル 教科書体 NK-R" w:hint="eastAsia"/>
        </w:rPr>
        <w:t>，</w:t>
      </w:r>
      <w:r w:rsidR="00C547A1" w:rsidRPr="009C75D0">
        <w:rPr>
          <w:rFonts w:ascii="UD デジタル 教科書体 NK-R" w:eastAsia="UD デジタル 教科書体 NK-R" w:hint="eastAsia"/>
        </w:rPr>
        <w:t>aが</w:t>
      </w:r>
      <w:r w:rsidRPr="009C75D0">
        <w:rPr>
          <w:rFonts w:ascii="UD デジタル 教科書体 NK-R" w:eastAsia="UD デジタル 教科書体 NK-R" w:hint="eastAsia"/>
        </w:rPr>
        <w:t>2</w:t>
      </w:r>
      <w:r w:rsidR="00C547A1" w:rsidRPr="009C75D0">
        <w:rPr>
          <w:rFonts w:ascii="UD デジタル 教科書体 NK-R" w:eastAsia="UD デジタル 教科書体 NK-R" w:hint="eastAsia"/>
        </w:rPr>
        <w:t>つ以上であれば</w:t>
      </w:r>
      <w:r w:rsidRPr="009C75D0">
        <w:rPr>
          <w:rFonts w:ascii="UD デジタル 教科書体 NK-R" w:eastAsia="UD デジタル 教科書体 NK-R" w:hint="eastAsia"/>
        </w:rPr>
        <w:t>A，</w:t>
      </w:r>
      <w:r w:rsidR="00C547A1" w:rsidRPr="009C75D0">
        <w:rPr>
          <w:rFonts w:ascii="UD デジタル 教科書体 NK-R" w:eastAsia="UD デジタル 教科書体 NK-R" w:hint="eastAsia"/>
        </w:rPr>
        <w:t>abbのようにbが</w:t>
      </w:r>
      <w:r w:rsidRPr="009C75D0">
        <w:rPr>
          <w:rFonts w:ascii="UD デジタル 教科書体 NK-R" w:eastAsia="UD デジタル 教科書体 NK-R" w:hint="eastAsia"/>
        </w:rPr>
        <w:t>2</w:t>
      </w:r>
      <w:r w:rsidR="00C547A1" w:rsidRPr="009C75D0">
        <w:rPr>
          <w:rFonts w:ascii="UD デジタル 教科書体 NK-R" w:eastAsia="UD デジタル 教科書体 NK-R" w:hint="eastAsia"/>
        </w:rPr>
        <w:t>つ以上であれば</w:t>
      </w:r>
      <w:r w:rsidRPr="009C75D0">
        <w:rPr>
          <w:rFonts w:ascii="UD デジタル 教科書体 NK-R" w:eastAsia="UD デジタル 教科書体 NK-R" w:hint="eastAsia"/>
        </w:rPr>
        <w:t>B</w:t>
      </w:r>
      <w:r w:rsidR="00C547A1" w:rsidRPr="009C75D0">
        <w:rPr>
          <w:rFonts w:ascii="UD デジタル 教科書体 NK-R" w:eastAsia="UD デジタル 教科書体 NK-R" w:hint="eastAsia"/>
        </w:rPr>
        <w:t>など</w:t>
      </w:r>
      <w:r w:rsidRPr="009C75D0">
        <w:rPr>
          <w:rFonts w:ascii="UD デジタル 教科書体 NK-R" w:eastAsia="UD デジタル 教科書体 NK-R" w:hint="eastAsia"/>
        </w:rPr>
        <w:t>，</w:t>
      </w:r>
    </w:p>
    <w:p w14:paraId="57644E09" w14:textId="70A0EDC2" w:rsidR="00C547A1" w:rsidRPr="009C75D0" w:rsidRDefault="00C547A1" w:rsidP="009C75D0">
      <w:pPr>
        <w:pStyle w:val="a6"/>
        <w:ind w:leftChars="0" w:left="360"/>
        <w:rPr>
          <w:rFonts w:ascii="UD デジタル 教科書体 NK-R" w:eastAsia="UD デジタル 教科書体 NK-R"/>
        </w:rPr>
      </w:pPr>
      <w:r w:rsidRPr="009C75D0">
        <w:rPr>
          <w:rFonts w:ascii="UD デジタル 教科書体 NK-R" w:eastAsia="UD デジタル 教科書体 NK-R" w:hint="eastAsia"/>
        </w:rPr>
        <w:t>学校内でルールを決めておく。</w:t>
      </w:r>
    </w:p>
    <w:p w14:paraId="72B899B0" w14:textId="77777777" w:rsidR="00A26B00" w:rsidRPr="00EB5C57" w:rsidRDefault="00A26B00" w:rsidP="00C547A1">
      <w:pPr>
        <w:ind w:left="386" w:hangingChars="200" w:hanging="386"/>
        <w:rPr>
          <w:rFonts w:ascii="UD デジタル 教科書体 NK-R" w:eastAsia="UD デジタル 教科書体 NK-R"/>
        </w:rPr>
      </w:pPr>
    </w:p>
    <w:sectPr w:rsidR="00A26B00" w:rsidRPr="00EB5C57" w:rsidSect="00022AD1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71F3"/>
    <w:multiLevelType w:val="hybridMultilevel"/>
    <w:tmpl w:val="EAAC7F7E"/>
    <w:lvl w:ilvl="0" w:tplc="C778F17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165D9"/>
    <w:multiLevelType w:val="hybridMultilevel"/>
    <w:tmpl w:val="79E4A180"/>
    <w:lvl w:ilvl="0" w:tplc="1666C19E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475E1"/>
    <w:multiLevelType w:val="hybridMultilevel"/>
    <w:tmpl w:val="9E78097C"/>
    <w:lvl w:ilvl="0" w:tplc="45368F44">
      <w:start w:val="1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D4FA2"/>
    <w:multiLevelType w:val="hybridMultilevel"/>
    <w:tmpl w:val="59382492"/>
    <w:lvl w:ilvl="0" w:tplc="BB261A4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E2"/>
    <w:rsid w:val="00022AD1"/>
    <w:rsid w:val="00037ECD"/>
    <w:rsid w:val="000469D9"/>
    <w:rsid w:val="00050E1B"/>
    <w:rsid w:val="0006679E"/>
    <w:rsid w:val="00082C46"/>
    <w:rsid w:val="000B1215"/>
    <w:rsid w:val="000F2F30"/>
    <w:rsid w:val="00145DDB"/>
    <w:rsid w:val="00147B8B"/>
    <w:rsid w:val="001F1EC1"/>
    <w:rsid w:val="00233A45"/>
    <w:rsid w:val="00241134"/>
    <w:rsid w:val="00245155"/>
    <w:rsid w:val="00250123"/>
    <w:rsid w:val="002D72DE"/>
    <w:rsid w:val="00372870"/>
    <w:rsid w:val="003B789B"/>
    <w:rsid w:val="004906EB"/>
    <w:rsid w:val="004B6E51"/>
    <w:rsid w:val="004C21AE"/>
    <w:rsid w:val="004E689D"/>
    <w:rsid w:val="004E7FBA"/>
    <w:rsid w:val="00544EDF"/>
    <w:rsid w:val="00545A17"/>
    <w:rsid w:val="005536C4"/>
    <w:rsid w:val="00593CC8"/>
    <w:rsid w:val="005A3128"/>
    <w:rsid w:val="005B66DC"/>
    <w:rsid w:val="005C7E56"/>
    <w:rsid w:val="00621F6E"/>
    <w:rsid w:val="00641C54"/>
    <w:rsid w:val="00651143"/>
    <w:rsid w:val="006702D9"/>
    <w:rsid w:val="00682C81"/>
    <w:rsid w:val="006868A4"/>
    <w:rsid w:val="00694825"/>
    <w:rsid w:val="00735A31"/>
    <w:rsid w:val="00817E78"/>
    <w:rsid w:val="00822218"/>
    <w:rsid w:val="00832C60"/>
    <w:rsid w:val="008404D2"/>
    <w:rsid w:val="008B27EA"/>
    <w:rsid w:val="008D3A79"/>
    <w:rsid w:val="0090225B"/>
    <w:rsid w:val="0090478A"/>
    <w:rsid w:val="0099244B"/>
    <w:rsid w:val="009B3B9A"/>
    <w:rsid w:val="009B477F"/>
    <w:rsid w:val="009C2671"/>
    <w:rsid w:val="009C75D0"/>
    <w:rsid w:val="009F2FC7"/>
    <w:rsid w:val="00A066A4"/>
    <w:rsid w:val="00A26B00"/>
    <w:rsid w:val="00A71566"/>
    <w:rsid w:val="00A907C1"/>
    <w:rsid w:val="00AB20EE"/>
    <w:rsid w:val="00AC4622"/>
    <w:rsid w:val="00B40A2A"/>
    <w:rsid w:val="00BB1843"/>
    <w:rsid w:val="00BC16D9"/>
    <w:rsid w:val="00BC1B4E"/>
    <w:rsid w:val="00BF73BD"/>
    <w:rsid w:val="00C13FEF"/>
    <w:rsid w:val="00C23B62"/>
    <w:rsid w:val="00C30C63"/>
    <w:rsid w:val="00C35CD7"/>
    <w:rsid w:val="00C547A1"/>
    <w:rsid w:val="00C56B0C"/>
    <w:rsid w:val="00C74CFD"/>
    <w:rsid w:val="00C804C9"/>
    <w:rsid w:val="00C92A94"/>
    <w:rsid w:val="00CA2796"/>
    <w:rsid w:val="00D232B8"/>
    <w:rsid w:val="00D74BF5"/>
    <w:rsid w:val="00DA05E2"/>
    <w:rsid w:val="00DA51BD"/>
    <w:rsid w:val="00DB30AB"/>
    <w:rsid w:val="00DB52E4"/>
    <w:rsid w:val="00DD7BE9"/>
    <w:rsid w:val="00E05827"/>
    <w:rsid w:val="00E06B46"/>
    <w:rsid w:val="00E7611F"/>
    <w:rsid w:val="00EA05D0"/>
    <w:rsid w:val="00EB5C57"/>
    <w:rsid w:val="00EC64B6"/>
    <w:rsid w:val="00EE639D"/>
    <w:rsid w:val="00F55223"/>
    <w:rsid w:val="00F60E28"/>
    <w:rsid w:val="00F62001"/>
    <w:rsid w:val="00FB4AF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6FF12"/>
  <w15:docId w15:val="{E359C101-C8A8-4954-A2A6-43297DC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66D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20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7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F6C4-581A-4181-87EA-F8823D04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大阪樟蔭女子大学</dc:creator>
  <cp:lastModifiedBy>kairyudo4</cp:lastModifiedBy>
  <cp:revision>5</cp:revision>
  <cp:lastPrinted>2021-06-11T12:29:00Z</cp:lastPrinted>
  <dcterms:created xsi:type="dcterms:W3CDTF">2021-06-12T04:01:00Z</dcterms:created>
  <dcterms:modified xsi:type="dcterms:W3CDTF">2021-07-07T00:19:00Z</dcterms:modified>
</cp:coreProperties>
</file>