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2504204"/>
    <w:p w14:paraId="3D108309" w14:textId="21198AEE" w:rsidR="00C4550C" w:rsidRPr="003372B3" w:rsidRDefault="00C75C25" w:rsidP="00140034">
      <w:pPr>
        <w:rPr>
          <w:rFonts w:ascii="游ゴシック" w:eastAsia="游ゴシック" w:hAnsi="游ゴシック"/>
          <w:b/>
          <w:bCs/>
          <w:color w:val="000000" w:themeColor="text1"/>
        </w:rPr>
      </w:pPr>
      <w:r w:rsidRPr="00B57C16">
        <w:rPr>
          <w:rFonts w:ascii="游ゴシック" w:eastAsia="游ゴシック" w:hAnsi="游ゴシック"/>
          <w:noProof/>
          <w:sz w:val="16"/>
          <w:szCs w:val="16"/>
        </w:rPr>
        <mc:AlternateContent>
          <mc:Choice Requires="wps">
            <w:drawing>
              <wp:anchor distT="0" distB="0" distL="114300" distR="114300" simplePos="0" relativeHeight="251664384" behindDoc="0" locked="0" layoutInCell="1" allowOverlap="1" wp14:anchorId="2876F934" wp14:editId="6BF3A386">
                <wp:simplePos x="0" y="0"/>
                <wp:positionH relativeFrom="margin">
                  <wp:align>right</wp:align>
                </wp:positionH>
                <wp:positionV relativeFrom="paragraph">
                  <wp:posOffset>9582150</wp:posOffset>
                </wp:positionV>
                <wp:extent cx="4248150" cy="182880"/>
                <wp:effectExtent l="0" t="0" r="0" b="7620"/>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FE447" w14:textId="77777777" w:rsidR="00B65D17" w:rsidRPr="00471DFF" w:rsidRDefault="00B65D17" w:rsidP="00B65D17">
                            <w:pPr>
                              <w:spacing w:line="200" w:lineRule="exact"/>
                              <w:rPr>
                                <w:rFonts w:ascii="BIZ UDPゴシック R" w:eastAsia="BIZ UDPゴシック R" w:hAnsi="BIZ UDPゴシック R" w:cs="Calibri"/>
                                <w:spacing w:val="4"/>
                                <w:sz w:val="13"/>
                                <w:szCs w:val="13"/>
                              </w:rPr>
                            </w:pPr>
                            <w:r w:rsidRPr="00471DFF">
                              <w:rPr>
                                <w:rFonts w:ascii="BIZ UDPゴシック R" w:eastAsia="BIZ UDPゴシック R" w:hAnsi="BIZ UDPゴシック R" w:cs="Calibri"/>
                                <w:spacing w:val="4"/>
                                <w:sz w:val="13"/>
                                <w:szCs w:val="13"/>
                              </w:rPr>
                              <w:t xml:space="preserve">　</w:t>
                            </w:r>
                            <w:r w:rsidRPr="00471DFF">
                              <w:rPr>
                                <w:rFonts w:ascii="BIZ UDPゴシック R" w:eastAsia="BIZ UDPゴシック R" w:hAnsi="BIZ UDPゴシック R" w:cs="Calibri" w:hint="eastAsia"/>
                                <w:spacing w:val="4"/>
                                <w:sz w:val="13"/>
                                <w:szCs w:val="13"/>
                              </w:rPr>
                              <w:t xml:space="preserve">　この資料は，一般社団法人教科書協会「教科書発行者行動規範」に則って作成，配布しております。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76F934" id="_x0000_t202" coordsize="21600,21600" o:spt="202" path="m,l,21600r21600,l21600,xe">
                <v:stroke joinstyle="miter"/>
                <v:path gradientshapeok="t" o:connecttype="rect"/>
              </v:shapetype>
              <v:shape id="Text Box 37" o:spid="_x0000_s1026" type="#_x0000_t202" style="position:absolute;left:0;text-align:left;margin-left:283.3pt;margin-top:754.5pt;width:334.5pt;height:14.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" filled="f" stroked="f">
                <v:textbox inset="5.85pt,.7pt,5.85pt,.7pt">
                  <w:txbxContent>
                    <w:p w14:paraId="43AFE447" w14:textId="77777777" w:rsidR="00B65D17" w:rsidRPr="00471DFF" w:rsidRDefault="00B65D17" w:rsidP="00B65D17">
                      <w:pPr>
                        <w:spacing w:line="200" w:lineRule="exact"/>
                        <w:rPr>
                          <w:rFonts w:ascii="BIZ UDPゴシック R" w:eastAsia="BIZ UDPゴシック R" w:hAnsi="BIZ UDPゴシック R" w:cs="Calibri"/>
                          <w:spacing w:val="4"/>
                          <w:sz w:val="13"/>
                          <w:szCs w:val="13"/>
                        </w:rPr>
                      </w:pPr>
                      <w:r w:rsidRPr="00471DFF">
                        <w:rPr>
                          <w:rFonts w:ascii="BIZ UDPゴシック R" w:eastAsia="BIZ UDPゴシック R" w:hAnsi="BIZ UDPゴシック R" w:cs="Calibri"/>
                          <w:spacing w:val="4"/>
                          <w:sz w:val="13"/>
                          <w:szCs w:val="13"/>
                        </w:rPr>
                        <w:t xml:space="preserve">　</w:t>
                      </w:r>
                      <w:r w:rsidRPr="00471DFF">
                        <w:rPr>
                          <w:rFonts w:ascii="BIZ UDPゴシック R" w:eastAsia="BIZ UDPゴシック R" w:hAnsi="BIZ UDPゴシック R" w:cs="Calibri" w:hint="eastAsia"/>
                          <w:spacing w:val="4"/>
                          <w:sz w:val="13"/>
                          <w:szCs w:val="13"/>
                        </w:rPr>
                        <w:t xml:space="preserve">　この資料は，一般社団法人教科書協会「教科書発行者行動規範」に則って作成，配布しております。</w:t>
                      </w:r>
                    </w:p>
                  </w:txbxContent>
                </v:textbox>
                <w10:wrap anchorx="margin"/>
              </v:shape>
            </w:pict>
          </mc:Fallback>
        </mc:AlternateContent>
      </w:r>
      <w:r w:rsidR="0077326B" w:rsidRPr="003372B3">
        <w:rPr>
          <w:noProof/>
          <w:color w:val="000000" w:themeColor="text1"/>
          <w:sz w:val="12"/>
          <w:szCs w:val="14"/>
        </w:rPr>
        <w:drawing>
          <wp:anchor distT="0" distB="0" distL="114300" distR="114300" simplePos="0" relativeHeight="251659264" behindDoc="0" locked="0" layoutInCell="1" allowOverlap="1" wp14:anchorId="698A05DE" wp14:editId="23CF7854">
            <wp:simplePos x="0" y="0"/>
            <wp:positionH relativeFrom="column">
              <wp:posOffset>5838825</wp:posOffset>
            </wp:positionH>
            <wp:positionV relativeFrom="paragraph">
              <wp:posOffset>-142875</wp:posOffset>
            </wp:positionV>
            <wp:extent cx="820420" cy="334010"/>
            <wp:effectExtent l="0" t="0" r="0" b="889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334010"/>
                    </a:xfrm>
                    <a:prstGeom prst="rect">
                      <a:avLst/>
                    </a:prstGeom>
                  </pic:spPr>
                </pic:pic>
              </a:graphicData>
            </a:graphic>
            <wp14:sizeRelH relativeFrom="page">
              <wp14:pctWidth>0</wp14:pctWidth>
            </wp14:sizeRelH>
            <wp14:sizeRelV relativeFrom="page">
              <wp14:pctHeight>0</wp14:pctHeight>
            </wp14:sizeRelV>
          </wp:anchor>
        </w:drawing>
      </w:r>
      <w:r w:rsidR="00F03317" w:rsidRPr="003372B3">
        <w:rPr>
          <w:rFonts w:ascii="游ゴシック" w:eastAsia="游ゴシック" w:hAnsi="游ゴシック" w:hint="eastAsia"/>
          <w:b/>
          <w:bCs/>
          <w:color w:val="000000" w:themeColor="text1"/>
        </w:rPr>
        <w:t>指導計画・評価規準案（</w:t>
      </w:r>
      <w:r w:rsidR="007B60CE" w:rsidRPr="003372B3">
        <w:rPr>
          <w:rFonts w:ascii="游ゴシック" w:eastAsia="游ゴシック" w:hAnsi="游ゴシック" w:hint="eastAsia"/>
          <w:b/>
          <w:bCs/>
          <w:color w:val="000000" w:themeColor="text1"/>
        </w:rPr>
        <w:t>青年期の自立</w:t>
      </w:r>
      <w:r w:rsidR="00F03317" w:rsidRPr="003372B3">
        <w:rPr>
          <w:rFonts w:ascii="游ゴシック" w:eastAsia="游ゴシック" w:hAnsi="游ゴシック" w:hint="eastAsia"/>
          <w:b/>
          <w:bCs/>
          <w:color w:val="000000" w:themeColor="text1"/>
        </w:rPr>
        <w:t>）p</w:t>
      </w:r>
      <w:r w:rsidR="00F03317" w:rsidRPr="003372B3">
        <w:rPr>
          <w:rFonts w:ascii="游ゴシック" w:eastAsia="游ゴシック" w:hAnsi="游ゴシック"/>
          <w:b/>
          <w:bCs/>
          <w:color w:val="000000" w:themeColor="text1"/>
        </w:rPr>
        <w:t>.</w:t>
      </w:r>
      <w:r w:rsidR="007B60CE" w:rsidRPr="003372B3">
        <w:rPr>
          <w:rFonts w:ascii="游ゴシック" w:eastAsia="游ゴシック" w:hAnsi="游ゴシック" w:hint="eastAsia"/>
          <w:b/>
          <w:bCs/>
          <w:color w:val="000000" w:themeColor="text1"/>
        </w:rPr>
        <w:t>1</w:t>
      </w:r>
      <w:r w:rsidR="00FF08AF">
        <w:rPr>
          <w:rFonts w:ascii="游ゴシック" w:eastAsia="游ゴシック" w:hAnsi="游ゴシック"/>
          <w:b/>
          <w:bCs/>
          <w:color w:val="000000" w:themeColor="text1"/>
        </w:rPr>
        <w:t>2</w:t>
      </w:r>
      <w:r w:rsidR="00F03317" w:rsidRPr="003372B3">
        <w:rPr>
          <w:rFonts w:ascii="游ゴシック" w:eastAsia="游ゴシック" w:hAnsi="游ゴシック" w:hint="eastAsia"/>
          <w:b/>
          <w:bCs/>
          <w:color w:val="000000" w:themeColor="text1"/>
        </w:rPr>
        <w:t>～</w:t>
      </w:r>
      <w:bookmarkEnd w:id="0"/>
      <w:r w:rsidR="007B60CE" w:rsidRPr="003372B3">
        <w:rPr>
          <w:rFonts w:ascii="游ゴシック" w:eastAsia="游ゴシック" w:hAnsi="游ゴシック" w:hint="eastAsia"/>
          <w:b/>
          <w:bCs/>
          <w:color w:val="000000" w:themeColor="text1"/>
        </w:rPr>
        <w:t>2</w:t>
      </w:r>
      <w:r w:rsidR="00FF08AF">
        <w:rPr>
          <w:rFonts w:ascii="游ゴシック" w:eastAsia="游ゴシック" w:hAnsi="游ゴシック"/>
          <w:b/>
          <w:bCs/>
          <w:color w:val="000000" w:themeColor="text1"/>
        </w:rPr>
        <w:t>7</w:t>
      </w:r>
    </w:p>
    <w:tbl>
      <w:tblPr>
        <w:tblpPr w:leftFromText="142" w:rightFromText="142" w:vertAnchor="page" w:horzAnchor="margin" w:tblpY="11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2"/>
        <w:gridCol w:w="498"/>
        <w:gridCol w:w="499"/>
        <w:gridCol w:w="2835"/>
        <w:gridCol w:w="1606"/>
        <w:gridCol w:w="1607"/>
        <w:gridCol w:w="1607"/>
      </w:tblGrid>
      <w:tr w:rsidR="003372B3" w:rsidRPr="003372B3" w14:paraId="7DB45C5B" w14:textId="77777777" w:rsidTr="007307A3">
        <w:trPr>
          <w:trHeight w:val="403"/>
          <w:tblHeader/>
        </w:trPr>
        <w:tc>
          <w:tcPr>
            <w:tcW w:w="1838" w:type="dxa"/>
            <w:gridSpan w:val="2"/>
            <w:tcBorders>
              <w:bottom w:val="single" w:sz="4" w:space="0" w:color="auto"/>
            </w:tcBorders>
            <w:shd w:val="clear" w:color="auto" w:fill="BFBFBF"/>
            <w:tcMar>
              <w:top w:w="28" w:type="dxa"/>
              <w:left w:w="57" w:type="dxa"/>
              <w:bottom w:w="28" w:type="dxa"/>
              <w:right w:w="57" w:type="dxa"/>
            </w:tcMar>
            <w:vAlign w:val="center"/>
          </w:tcPr>
          <w:p w14:paraId="2FAF23AE" w14:textId="77777777" w:rsidR="001A7767" w:rsidRPr="003372B3" w:rsidRDefault="001A7767"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游ゴシック" w:eastAsia="游ゴシック" w:hAnsi="游ゴシック" w:hint="eastAsia"/>
                <w:b/>
                <w:color w:val="000000" w:themeColor="text1"/>
                <w:sz w:val="18"/>
                <w:szCs w:val="18"/>
              </w:rPr>
              <w:t>題材</w:t>
            </w:r>
          </w:p>
        </w:tc>
        <w:tc>
          <w:tcPr>
            <w:tcW w:w="498" w:type="dxa"/>
            <w:tcBorders>
              <w:bottom w:val="single" w:sz="4" w:space="0" w:color="auto"/>
            </w:tcBorders>
            <w:shd w:val="clear" w:color="auto" w:fill="BFBFBF"/>
            <w:tcMar>
              <w:top w:w="28" w:type="dxa"/>
              <w:left w:w="57" w:type="dxa"/>
              <w:bottom w:w="28" w:type="dxa"/>
              <w:right w:w="57" w:type="dxa"/>
            </w:tcMar>
            <w:vAlign w:val="center"/>
          </w:tcPr>
          <w:p w14:paraId="6CF88C85" w14:textId="77777777" w:rsidR="001A7767" w:rsidRPr="003372B3" w:rsidRDefault="001A7767"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游ゴシック" w:eastAsia="游ゴシック" w:hAnsi="游ゴシック" w:hint="eastAsia"/>
                <w:b/>
                <w:color w:val="000000" w:themeColor="text1"/>
                <w:sz w:val="18"/>
                <w:szCs w:val="18"/>
              </w:rPr>
              <w:t>時数</w:t>
            </w:r>
          </w:p>
        </w:tc>
        <w:tc>
          <w:tcPr>
            <w:tcW w:w="499" w:type="dxa"/>
            <w:tcBorders>
              <w:bottom w:val="single" w:sz="4" w:space="0" w:color="auto"/>
            </w:tcBorders>
            <w:shd w:val="clear" w:color="auto" w:fill="BFBFBF"/>
            <w:tcMar>
              <w:top w:w="28" w:type="dxa"/>
              <w:left w:w="57" w:type="dxa"/>
              <w:bottom w:w="28" w:type="dxa"/>
              <w:right w:w="57" w:type="dxa"/>
            </w:tcMar>
            <w:vAlign w:val="center"/>
          </w:tcPr>
          <w:p w14:paraId="1633C101" w14:textId="77777777" w:rsidR="001A7767" w:rsidRPr="003372B3" w:rsidRDefault="001A7767" w:rsidP="007307A3">
            <w:pPr>
              <w:topLinePunct/>
              <w:autoSpaceDE w:val="0"/>
              <w:autoSpaceDN w:val="0"/>
              <w:adjustRightInd w:val="0"/>
              <w:snapToGrid w:val="0"/>
              <w:spacing w:line="240" w:lineRule="exact"/>
              <w:ind w:left="180" w:hangingChars="100" w:hanging="180"/>
              <w:jc w:val="center"/>
              <w:rPr>
                <w:rFonts w:ascii="游ゴシック" w:eastAsia="游ゴシック" w:hAnsi="游ゴシック"/>
                <w:b/>
                <w:color w:val="000000" w:themeColor="text1"/>
                <w:sz w:val="18"/>
                <w:szCs w:val="18"/>
              </w:rPr>
            </w:pPr>
            <w:r w:rsidRPr="003372B3">
              <w:rPr>
                <w:rFonts w:ascii="游ゴシック" w:eastAsia="游ゴシック" w:hAnsi="游ゴシック" w:hint="eastAsia"/>
                <w:b/>
                <w:color w:val="000000" w:themeColor="text1"/>
                <w:sz w:val="18"/>
                <w:szCs w:val="18"/>
              </w:rPr>
              <w:t>指導</w:t>
            </w:r>
          </w:p>
          <w:p w14:paraId="5A801269" w14:textId="77777777" w:rsidR="001A7767" w:rsidRPr="003372B3" w:rsidRDefault="001A7767"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游ゴシック" w:eastAsia="游ゴシック" w:hAnsi="游ゴシック" w:hint="eastAsia"/>
                <w:b/>
                <w:color w:val="000000" w:themeColor="text1"/>
                <w:sz w:val="18"/>
                <w:szCs w:val="18"/>
              </w:rPr>
              <w:t>要領</w:t>
            </w:r>
          </w:p>
        </w:tc>
        <w:tc>
          <w:tcPr>
            <w:tcW w:w="2835" w:type="dxa"/>
            <w:tcBorders>
              <w:bottom w:val="single" w:sz="4" w:space="0" w:color="auto"/>
            </w:tcBorders>
            <w:shd w:val="clear" w:color="auto" w:fill="BFBFBF"/>
            <w:tcMar>
              <w:top w:w="28" w:type="dxa"/>
              <w:left w:w="57" w:type="dxa"/>
              <w:bottom w:w="28" w:type="dxa"/>
              <w:right w:w="57" w:type="dxa"/>
            </w:tcMar>
            <w:vAlign w:val="center"/>
          </w:tcPr>
          <w:p w14:paraId="7E4F382F" w14:textId="77777777" w:rsidR="001A7767" w:rsidRPr="003372B3" w:rsidRDefault="001A7767"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游ゴシック" w:eastAsia="游ゴシック" w:hAnsi="游ゴシック" w:hint="eastAsia"/>
                <w:b/>
                <w:color w:val="000000" w:themeColor="text1"/>
                <w:sz w:val="18"/>
                <w:szCs w:val="18"/>
              </w:rPr>
              <w:t>○学習目標 ／・学習活動</w:t>
            </w:r>
          </w:p>
        </w:tc>
        <w:tc>
          <w:tcPr>
            <w:tcW w:w="1606" w:type="dxa"/>
            <w:shd w:val="clear" w:color="auto" w:fill="BFBFBF" w:themeFill="background1" w:themeFillShade="BF"/>
            <w:tcMar>
              <w:top w:w="28" w:type="dxa"/>
              <w:left w:w="57" w:type="dxa"/>
              <w:bottom w:w="28" w:type="dxa"/>
              <w:right w:w="57" w:type="dxa"/>
            </w:tcMar>
            <w:vAlign w:val="center"/>
          </w:tcPr>
          <w:p w14:paraId="402B4E72" w14:textId="77777777" w:rsidR="001A7767" w:rsidRPr="003372B3" w:rsidRDefault="001A7767"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游ゴシック" w:eastAsia="游ゴシック" w:hAnsi="游ゴシック" w:hint="eastAsia"/>
                <w:b/>
                <w:color w:val="000000" w:themeColor="text1"/>
                <w:sz w:val="18"/>
                <w:szCs w:val="18"/>
              </w:rPr>
              <w:t>知識・技能</w:t>
            </w:r>
          </w:p>
        </w:tc>
        <w:tc>
          <w:tcPr>
            <w:tcW w:w="1607" w:type="dxa"/>
            <w:shd w:val="clear" w:color="auto" w:fill="BFBFBF" w:themeFill="background1" w:themeFillShade="BF"/>
            <w:tcMar>
              <w:top w:w="28" w:type="dxa"/>
              <w:left w:w="57" w:type="dxa"/>
              <w:bottom w:w="28" w:type="dxa"/>
              <w:right w:w="57" w:type="dxa"/>
            </w:tcMar>
            <w:vAlign w:val="center"/>
          </w:tcPr>
          <w:p w14:paraId="586D507E" w14:textId="77777777" w:rsidR="001A7767" w:rsidRPr="003372B3" w:rsidRDefault="001A7767"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游ゴシック" w:eastAsia="游ゴシック" w:hAnsi="游ゴシック" w:hint="eastAsia"/>
                <w:b/>
                <w:color w:val="000000" w:themeColor="text1"/>
                <w:sz w:val="18"/>
                <w:szCs w:val="18"/>
              </w:rPr>
              <w:t>思考・判断・表現</w:t>
            </w:r>
          </w:p>
        </w:tc>
        <w:tc>
          <w:tcPr>
            <w:tcW w:w="1607" w:type="dxa"/>
            <w:shd w:val="clear" w:color="auto" w:fill="BFBFBF" w:themeFill="background1" w:themeFillShade="BF"/>
            <w:tcMar>
              <w:top w:w="28" w:type="dxa"/>
              <w:left w:w="57" w:type="dxa"/>
              <w:bottom w:w="28" w:type="dxa"/>
              <w:right w:w="57" w:type="dxa"/>
            </w:tcMar>
            <w:vAlign w:val="center"/>
          </w:tcPr>
          <w:p w14:paraId="74B5CCE2" w14:textId="77777777" w:rsidR="001A7767" w:rsidRPr="003372B3" w:rsidRDefault="001A7767" w:rsidP="007307A3">
            <w:pPr>
              <w:spacing w:line="240" w:lineRule="exact"/>
              <w:jc w:val="center"/>
              <w:rPr>
                <w:rFonts w:ascii="游ゴシック" w:eastAsia="游ゴシック" w:hAnsi="游ゴシック"/>
                <w:b/>
                <w:color w:val="000000" w:themeColor="text1"/>
                <w:sz w:val="18"/>
                <w:szCs w:val="18"/>
              </w:rPr>
            </w:pPr>
            <w:r w:rsidRPr="003372B3">
              <w:rPr>
                <w:rFonts w:ascii="游ゴシック" w:eastAsia="游ゴシック" w:hAnsi="游ゴシック" w:hint="eastAsia"/>
                <w:b/>
                <w:color w:val="000000" w:themeColor="text1"/>
                <w:sz w:val="18"/>
                <w:szCs w:val="18"/>
              </w:rPr>
              <w:t>主体的に学習に</w:t>
            </w:r>
          </w:p>
          <w:p w14:paraId="7D81F581" w14:textId="77777777" w:rsidR="001A7767" w:rsidRPr="003372B3" w:rsidRDefault="001A7767"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游ゴシック" w:eastAsia="游ゴシック" w:hAnsi="游ゴシック" w:hint="eastAsia"/>
                <w:b/>
                <w:color w:val="000000" w:themeColor="text1"/>
                <w:sz w:val="18"/>
                <w:szCs w:val="18"/>
              </w:rPr>
              <w:t>取り組む態度</w:t>
            </w:r>
          </w:p>
        </w:tc>
      </w:tr>
      <w:tr w:rsidR="003372B3" w:rsidRPr="003372B3" w14:paraId="0A936B12" w14:textId="77777777" w:rsidTr="007307A3">
        <w:tc>
          <w:tcPr>
            <w:tcW w:w="426" w:type="dxa"/>
            <w:vMerge w:val="restart"/>
            <w:shd w:val="clear" w:color="auto" w:fill="auto"/>
            <w:tcMar>
              <w:top w:w="28" w:type="dxa"/>
              <w:left w:w="57" w:type="dxa"/>
              <w:bottom w:w="28" w:type="dxa"/>
              <w:right w:w="57" w:type="dxa"/>
            </w:tcMar>
            <w:textDirection w:val="tbRlV"/>
            <w:vAlign w:val="center"/>
          </w:tcPr>
          <w:p w14:paraId="0B481110" w14:textId="5371F0E0" w:rsidR="004A1A66" w:rsidRPr="003372B3" w:rsidRDefault="004A1A66" w:rsidP="007307A3">
            <w:pPr>
              <w:topLinePunct/>
              <w:autoSpaceDE w:val="0"/>
              <w:autoSpaceDN w:val="0"/>
              <w:adjustRightInd w:val="0"/>
              <w:snapToGrid w:val="0"/>
              <w:spacing w:line="240" w:lineRule="exact"/>
              <w:ind w:left="113" w:right="57"/>
              <w:jc w:val="left"/>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Ａ１章　青年期の自立</w:t>
            </w:r>
          </w:p>
        </w:tc>
        <w:tc>
          <w:tcPr>
            <w:tcW w:w="1412" w:type="dxa"/>
            <w:tcBorders>
              <w:bottom w:val="dotted" w:sz="4" w:space="0" w:color="auto"/>
            </w:tcBorders>
            <w:shd w:val="clear" w:color="auto" w:fill="auto"/>
            <w:tcMar>
              <w:top w:w="28" w:type="dxa"/>
              <w:left w:w="57" w:type="dxa"/>
              <w:bottom w:w="28" w:type="dxa"/>
              <w:right w:w="57" w:type="dxa"/>
            </w:tcMar>
          </w:tcPr>
          <w:p w14:paraId="66C34BFB" w14:textId="7AAF037A" w:rsidR="004A1A66" w:rsidRPr="00FF08AF" w:rsidRDefault="004A1A66" w:rsidP="00FF08AF">
            <w:pPr>
              <w:pStyle w:val="a7"/>
              <w:numPr>
                <w:ilvl w:val="0"/>
                <w:numId w:val="1"/>
              </w:numPr>
              <w:topLinePunct/>
              <w:autoSpaceDE w:val="0"/>
              <w:autoSpaceDN w:val="0"/>
              <w:adjustRightInd w:val="0"/>
              <w:snapToGrid w:val="0"/>
              <w:spacing w:line="240" w:lineRule="exact"/>
              <w:ind w:leftChars="0"/>
              <w:jc w:val="left"/>
              <w:rPr>
                <w:rFonts w:asciiTheme="minorHAnsi" w:eastAsiaTheme="minorHAnsi" w:hAnsiTheme="minorHAnsi"/>
                <w:color w:val="000000" w:themeColor="text1"/>
                <w:sz w:val="18"/>
                <w:szCs w:val="18"/>
              </w:rPr>
            </w:pPr>
            <w:r w:rsidRPr="00FF08AF">
              <w:rPr>
                <w:rFonts w:asciiTheme="minorHAnsi" w:eastAsiaTheme="minorHAnsi" w:hAnsiTheme="minorHAnsi" w:hint="eastAsia"/>
                <w:color w:val="000000" w:themeColor="text1"/>
                <w:sz w:val="18"/>
                <w:szCs w:val="18"/>
              </w:rPr>
              <w:t>人の一生と</w:t>
            </w:r>
            <w:r w:rsidR="00FF08AF" w:rsidRPr="00FF08AF">
              <w:rPr>
                <w:rFonts w:asciiTheme="minorHAnsi" w:eastAsiaTheme="minorHAnsi" w:hAnsiTheme="minorHAnsi" w:hint="eastAsia"/>
                <w:color w:val="000000" w:themeColor="text1"/>
                <w:sz w:val="18"/>
                <w:szCs w:val="18"/>
              </w:rPr>
              <w:t>青年期</w:t>
            </w:r>
          </w:p>
        </w:tc>
        <w:tc>
          <w:tcPr>
            <w:tcW w:w="498" w:type="dxa"/>
            <w:tcBorders>
              <w:bottom w:val="dotted" w:sz="4" w:space="0" w:color="auto"/>
            </w:tcBorders>
            <w:tcMar>
              <w:top w:w="28" w:type="dxa"/>
              <w:left w:w="57" w:type="dxa"/>
              <w:bottom w:w="28" w:type="dxa"/>
              <w:right w:w="57" w:type="dxa"/>
            </w:tcMar>
          </w:tcPr>
          <w:p w14:paraId="6D46CCB9" w14:textId="13B3234A" w:rsidR="004A1A66" w:rsidRPr="003372B3" w:rsidRDefault="00C75C25"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Pr>
                <w:rFonts w:asciiTheme="minorHAnsi" w:eastAsiaTheme="minorHAnsi" w:hAnsiTheme="minorHAnsi" w:hint="eastAsia"/>
                <w:color w:val="000000" w:themeColor="text1"/>
                <w:sz w:val="18"/>
                <w:szCs w:val="18"/>
              </w:rPr>
              <w:t>2</w:t>
            </w:r>
          </w:p>
        </w:tc>
        <w:tc>
          <w:tcPr>
            <w:tcW w:w="499" w:type="dxa"/>
            <w:tcBorders>
              <w:bottom w:val="dotted" w:sz="4" w:space="0" w:color="auto"/>
            </w:tcBorders>
            <w:tcMar>
              <w:top w:w="28" w:type="dxa"/>
              <w:left w:w="57" w:type="dxa"/>
              <w:bottom w:w="28" w:type="dxa"/>
              <w:right w:w="57" w:type="dxa"/>
            </w:tcMar>
          </w:tcPr>
          <w:p w14:paraId="34931F06" w14:textId="2E721EEB" w:rsidR="00E111D8" w:rsidRPr="003372B3" w:rsidRDefault="00E111D8"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Theme="minorHAnsi" w:eastAsiaTheme="minorHAnsi" w:hAnsiTheme="minorHAnsi"/>
                <w:color w:val="000000" w:themeColor="text1"/>
                <w:sz w:val="18"/>
                <w:szCs w:val="18"/>
              </w:rPr>
              <w:t>A(</w:t>
            </w:r>
            <w:r w:rsidR="00C75C25">
              <w:rPr>
                <w:rFonts w:asciiTheme="minorHAnsi" w:eastAsiaTheme="minorHAnsi" w:hAnsiTheme="minorHAnsi"/>
                <w:color w:val="000000" w:themeColor="text1"/>
                <w:sz w:val="18"/>
                <w:szCs w:val="18"/>
              </w:rPr>
              <w:t>1</w:t>
            </w:r>
            <w:r w:rsidRPr="003372B3">
              <w:rPr>
                <w:rFonts w:asciiTheme="minorHAnsi" w:eastAsiaTheme="minorHAnsi" w:hAnsiTheme="minorHAnsi"/>
                <w:color w:val="000000" w:themeColor="text1"/>
                <w:sz w:val="18"/>
                <w:szCs w:val="18"/>
              </w:rPr>
              <w:t>)</w:t>
            </w:r>
          </w:p>
          <w:p w14:paraId="6DEE0F67" w14:textId="384A7D41" w:rsidR="00E111D8" w:rsidRPr="003372B3" w:rsidRDefault="00E111D8"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アイ</w:t>
            </w:r>
          </w:p>
          <w:p w14:paraId="5BB4DBB4" w14:textId="0A2124F2" w:rsidR="004A1A66" w:rsidRPr="003372B3" w:rsidRDefault="004A1A66"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A</w:t>
            </w:r>
            <w:r w:rsidRPr="003372B3">
              <w:rPr>
                <w:rFonts w:asciiTheme="minorHAnsi" w:eastAsiaTheme="minorHAnsi" w:hAnsiTheme="minorHAnsi"/>
                <w:color w:val="000000" w:themeColor="text1"/>
                <w:sz w:val="18"/>
                <w:szCs w:val="18"/>
              </w:rPr>
              <w:t>(</w:t>
            </w:r>
            <w:r w:rsidR="000636EA" w:rsidRPr="003372B3">
              <w:rPr>
                <w:rFonts w:asciiTheme="minorHAnsi" w:eastAsiaTheme="minorHAnsi" w:hAnsiTheme="minorHAnsi" w:hint="eastAsia"/>
                <w:color w:val="000000" w:themeColor="text1"/>
                <w:sz w:val="18"/>
                <w:szCs w:val="18"/>
              </w:rPr>
              <w:t>2</w:t>
            </w:r>
            <w:r w:rsidRPr="003372B3">
              <w:rPr>
                <w:rFonts w:asciiTheme="minorHAnsi" w:eastAsiaTheme="minorHAnsi" w:hAnsiTheme="minorHAnsi"/>
                <w:color w:val="000000" w:themeColor="text1"/>
                <w:sz w:val="18"/>
                <w:szCs w:val="18"/>
              </w:rPr>
              <w:t>)</w:t>
            </w:r>
          </w:p>
          <w:p w14:paraId="488D3A88" w14:textId="445D6D52" w:rsidR="004A1A66" w:rsidRPr="003372B3" w:rsidRDefault="004A1A66"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アイ</w:t>
            </w:r>
          </w:p>
        </w:tc>
        <w:tc>
          <w:tcPr>
            <w:tcW w:w="2835" w:type="dxa"/>
            <w:tcBorders>
              <w:bottom w:val="dotted" w:sz="4" w:space="0" w:color="auto"/>
            </w:tcBorders>
            <w:shd w:val="clear" w:color="auto" w:fill="auto"/>
            <w:tcMar>
              <w:top w:w="28" w:type="dxa"/>
              <w:left w:w="57" w:type="dxa"/>
              <w:bottom w:w="28" w:type="dxa"/>
              <w:right w:w="57" w:type="dxa"/>
            </w:tcMar>
          </w:tcPr>
          <w:p w14:paraId="08788967" w14:textId="1789F736" w:rsidR="004A1A66" w:rsidRPr="003372B3" w:rsidRDefault="004A1A66"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○生涯発達と青年期について理解する。</w:t>
            </w:r>
          </w:p>
          <w:p w14:paraId="6EE18B52" w14:textId="0E6B8DA7" w:rsidR="004A1A66" w:rsidRPr="003372B3" w:rsidRDefault="004A1A66"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w:t>
            </w:r>
            <w:r w:rsidR="00F37067" w:rsidRPr="003372B3">
              <w:rPr>
                <w:rFonts w:asciiTheme="minorHAnsi" w:eastAsiaTheme="minorHAnsi" w:hAnsiTheme="minorHAnsi"/>
                <w:color w:val="000000" w:themeColor="text1"/>
                <w:sz w:val="18"/>
                <w:szCs w:val="18"/>
              </w:rPr>
              <w:t>p.</w:t>
            </w:r>
            <w:r w:rsidR="006046AB">
              <w:rPr>
                <w:rFonts w:asciiTheme="minorHAnsi" w:eastAsiaTheme="minorHAnsi" w:hAnsiTheme="minorHAnsi"/>
                <w:color w:val="000000" w:themeColor="text1"/>
                <w:sz w:val="18"/>
                <w:szCs w:val="18"/>
              </w:rPr>
              <w:t>12-13</w:t>
            </w:r>
            <w:r w:rsidR="00F37067" w:rsidRPr="003372B3">
              <w:rPr>
                <w:rFonts w:asciiTheme="minorHAnsi" w:eastAsiaTheme="minorHAnsi" w:hAnsiTheme="minorHAnsi" w:hint="eastAsia"/>
                <w:color w:val="000000" w:themeColor="text1"/>
                <w:sz w:val="18"/>
                <w:szCs w:val="18"/>
              </w:rPr>
              <w:t>から「青年期の自立」で関⼼をもっていることを挙げる。</w:t>
            </w:r>
          </w:p>
          <w:p w14:paraId="46C0B721" w14:textId="77777777" w:rsidR="006046AB" w:rsidRPr="003372B3" w:rsidRDefault="006046AB" w:rsidP="006046AB">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・人は生涯を通じて発達することを理解し、これから先、今の自分のよい所をどのように伸ばしていきたいのか、考える。</w:t>
            </w:r>
          </w:p>
          <w:p w14:paraId="718526DC" w14:textId="53C144C6" w:rsidR="00FC49BF" w:rsidRPr="006046AB" w:rsidRDefault="00FC49BF" w:rsidP="006046AB">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tc>
        <w:tc>
          <w:tcPr>
            <w:tcW w:w="1606" w:type="dxa"/>
            <w:tcBorders>
              <w:bottom w:val="dotted" w:sz="4" w:space="0" w:color="auto"/>
            </w:tcBorders>
            <w:shd w:val="clear" w:color="auto" w:fill="auto"/>
            <w:tcMar>
              <w:top w:w="28" w:type="dxa"/>
              <w:left w:w="57" w:type="dxa"/>
              <w:bottom w:w="28" w:type="dxa"/>
              <w:right w:w="57" w:type="dxa"/>
            </w:tcMar>
          </w:tcPr>
          <w:p w14:paraId="7E9EDEF0" w14:textId="4248EB6F" w:rsidR="00A12CAE" w:rsidRDefault="00A12CAE" w:rsidP="00E111D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438196D" w14:textId="77777777" w:rsidR="00A12CAE" w:rsidRDefault="00A12CAE" w:rsidP="00E111D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4673C9A" w14:textId="2C75133B" w:rsidR="00A12CAE" w:rsidRDefault="00A12CAE" w:rsidP="00E111D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226F7881" w14:textId="77777777" w:rsidR="00C75C25" w:rsidRDefault="00C75C25" w:rsidP="00E111D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6CA0871D" w14:textId="77777777" w:rsidR="00A12CAE" w:rsidRDefault="00A12CAE" w:rsidP="00E111D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45ADF2E3" w14:textId="778CB8F5" w:rsidR="004A1A66" w:rsidRPr="003372B3" w:rsidRDefault="00E111D8" w:rsidP="00E111D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・人の一生について、</w:t>
            </w:r>
            <w:r w:rsidR="00CF1A68" w:rsidRPr="003372B3">
              <w:rPr>
                <w:rFonts w:asciiTheme="minorHAnsi" w:eastAsiaTheme="minorHAnsi" w:hAnsiTheme="minorHAnsi" w:hint="eastAsia"/>
                <w:color w:val="000000" w:themeColor="text1"/>
                <w:sz w:val="18"/>
                <w:szCs w:val="18"/>
              </w:rPr>
              <w:t>生涯発達の視点から各ライフステージの特徴と課題</w:t>
            </w:r>
            <w:r w:rsidR="004A1A66" w:rsidRPr="003372B3">
              <w:rPr>
                <w:rFonts w:asciiTheme="minorHAnsi" w:eastAsiaTheme="minorHAnsi" w:hAnsiTheme="minorHAnsi" w:hint="eastAsia"/>
                <w:color w:val="000000" w:themeColor="text1"/>
                <w:sz w:val="18"/>
                <w:szCs w:val="18"/>
              </w:rPr>
              <w:t>について理解している。</w:t>
            </w:r>
          </w:p>
          <w:p w14:paraId="2A571FF4" w14:textId="77777777" w:rsidR="004A1A66" w:rsidRPr="003372B3" w:rsidRDefault="004A1A66"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DEBBA0C" w14:textId="21F64438" w:rsidR="00CF1A68" w:rsidRPr="003372B3" w:rsidRDefault="00CF1A68" w:rsidP="006046AB">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tc>
        <w:tc>
          <w:tcPr>
            <w:tcW w:w="1607" w:type="dxa"/>
            <w:tcBorders>
              <w:bottom w:val="dotted" w:sz="4" w:space="0" w:color="auto"/>
            </w:tcBorders>
            <w:tcMar>
              <w:top w:w="28" w:type="dxa"/>
              <w:left w:w="57" w:type="dxa"/>
              <w:bottom w:w="28" w:type="dxa"/>
              <w:right w:w="57" w:type="dxa"/>
            </w:tcMar>
          </w:tcPr>
          <w:p w14:paraId="0CEAC38D" w14:textId="77777777" w:rsidR="00370929" w:rsidRDefault="00797F44" w:rsidP="006046AB">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・自己の意思決定に基づき，責任をもって行動すること，男女が協力して，家族の一員としての役割を果たし家庭を築くことなど</w:t>
            </w:r>
            <w:r w:rsidR="004A1A66" w:rsidRPr="003372B3">
              <w:rPr>
                <w:rFonts w:asciiTheme="minorHAnsi" w:eastAsiaTheme="minorHAnsi" w:hAnsiTheme="minorHAnsi" w:hint="eastAsia"/>
                <w:color w:val="000000" w:themeColor="text1"/>
                <w:sz w:val="18"/>
                <w:szCs w:val="18"/>
              </w:rPr>
              <w:t>につ</w:t>
            </w:r>
            <w:r w:rsidR="00370929" w:rsidRPr="003372B3">
              <w:rPr>
                <w:rFonts w:asciiTheme="minorHAnsi" w:eastAsiaTheme="minorHAnsi" w:hAnsiTheme="minorHAnsi" w:hint="eastAsia"/>
                <w:color w:val="000000" w:themeColor="text1"/>
                <w:sz w:val="18"/>
                <w:szCs w:val="18"/>
              </w:rPr>
              <w:t>い</w:t>
            </w:r>
            <w:r w:rsidR="004A1A66" w:rsidRPr="003372B3">
              <w:rPr>
                <w:rFonts w:asciiTheme="minorHAnsi" w:eastAsiaTheme="minorHAnsi" w:hAnsiTheme="minorHAnsi" w:hint="eastAsia"/>
                <w:color w:val="000000" w:themeColor="text1"/>
                <w:sz w:val="18"/>
                <w:szCs w:val="18"/>
              </w:rPr>
              <w:t>て主体的に考え，問題を見いだして課題を設定している。</w:t>
            </w:r>
          </w:p>
          <w:p w14:paraId="6D7ED75B" w14:textId="77777777" w:rsidR="00C75C25" w:rsidRDefault="00C75C25" w:rsidP="006046AB">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6A59CF59" w14:textId="77777777" w:rsidR="00C75C25" w:rsidRDefault="00C75C25" w:rsidP="006046AB">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A770DD5" w14:textId="6F6B5993" w:rsidR="00C75C25" w:rsidRDefault="00C75C25" w:rsidP="006046AB">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04583C51" w14:textId="480E8FB8" w:rsidR="00C75C25" w:rsidRDefault="00C75C25" w:rsidP="006046AB">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71AC6AB2" w14:textId="7E861B3B" w:rsidR="00C75C25" w:rsidRDefault="00C75C25" w:rsidP="006046AB">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79CFAE46" w14:textId="2F5DBFC6" w:rsidR="00C75C25" w:rsidRDefault="00C75C25" w:rsidP="006046AB">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A92CAA6" w14:textId="77777777" w:rsidR="00C75C25" w:rsidRDefault="00C75C25" w:rsidP="006046AB">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7D58AB25" w14:textId="77777777" w:rsidR="00C75C25" w:rsidRDefault="00C75C25" w:rsidP="006046AB">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24D4CAF9" w14:textId="77777777" w:rsidR="00C75C25" w:rsidRDefault="00C75C25" w:rsidP="006046AB">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571E4DC" w14:textId="4DAA99A2" w:rsidR="00C75C25" w:rsidRPr="003372B3" w:rsidRDefault="00C75C25" w:rsidP="006046AB">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tc>
        <w:tc>
          <w:tcPr>
            <w:tcW w:w="1607" w:type="dxa"/>
            <w:vMerge w:val="restart"/>
            <w:shd w:val="clear" w:color="auto" w:fill="auto"/>
            <w:tcMar>
              <w:top w:w="28" w:type="dxa"/>
              <w:left w:w="57" w:type="dxa"/>
              <w:bottom w:w="28" w:type="dxa"/>
              <w:right w:w="57" w:type="dxa"/>
            </w:tcMar>
          </w:tcPr>
          <w:p w14:paraId="54769319" w14:textId="2FF5ABD3" w:rsidR="004A1A66" w:rsidRPr="003372B3" w:rsidRDefault="004A1A66"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w:t>
            </w:r>
            <w:r w:rsidR="00370929" w:rsidRPr="003372B3">
              <w:rPr>
                <w:rFonts w:asciiTheme="minorHAnsi" w:eastAsiaTheme="minorHAnsi" w:hAnsiTheme="minorHAnsi" w:hint="eastAsia"/>
                <w:color w:val="000000" w:themeColor="text1"/>
                <w:sz w:val="18"/>
                <w:szCs w:val="18"/>
              </w:rPr>
              <w:t>青年期の自立</w:t>
            </w:r>
            <w:r w:rsidRPr="003372B3">
              <w:rPr>
                <w:rFonts w:asciiTheme="minorHAnsi" w:eastAsiaTheme="minorHAnsi" w:hAnsiTheme="minorHAnsi" w:hint="eastAsia"/>
                <w:color w:val="000000" w:themeColor="text1"/>
                <w:sz w:val="18"/>
                <w:szCs w:val="18"/>
              </w:rPr>
              <w:t>について，課題の解決に主体的に取り組もうとしている。</w:t>
            </w:r>
          </w:p>
          <w:p w14:paraId="63F5FAAD" w14:textId="77777777" w:rsidR="004A1A66" w:rsidRPr="003372B3" w:rsidRDefault="004A1A66"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9726E63" w14:textId="1D47772A" w:rsidR="004A1A66" w:rsidRPr="003372B3" w:rsidRDefault="004A1A66"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9B34665" w14:textId="4DA07D1D" w:rsidR="004A1A66" w:rsidRPr="003372B3" w:rsidRDefault="004A1A66"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20EC9502" w14:textId="2F1D2E8A" w:rsidR="004A1A66" w:rsidRPr="003372B3" w:rsidRDefault="004A1A66"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D8F428C" w14:textId="1BACD0B4" w:rsidR="004A1A66" w:rsidRPr="003372B3" w:rsidRDefault="004A1A66"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FCF415D" w14:textId="5D0B5A8F" w:rsidR="00A31392" w:rsidRPr="003372B3" w:rsidRDefault="00A31392"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179E0E9F" w14:textId="25A3A81B" w:rsidR="00A31392" w:rsidRPr="003372B3" w:rsidRDefault="00A31392"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1274CC15" w14:textId="25C604EB" w:rsidR="00A31392" w:rsidRPr="003372B3" w:rsidRDefault="00A31392"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38B76332" w14:textId="6E653500" w:rsidR="00A31392" w:rsidRPr="003372B3" w:rsidRDefault="00A31392"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3BAF37E9" w14:textId="4C00C9AC" w:rsidR="00A31392" w:rsidRPr="003372B3" w:rsidRDefault="00A31392"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545B821" w14:textId="6EB5B25C" w:rsidR="00A31392" w:rsidRPr="003372B3" w:rsidRDefault="00A31392"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1C9B45B6" w14:textId="0BCE15D6" w:rsidR="004A1A66" w:rsidRPr="003372B3" w:rsidRDefault="004A1A66"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7C28677D" w14:textId="351721D1" w:rsidR="004A1A66" w:rsidRPr="003372B3" w:rsidRDefault="004A1A66"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3792F0F" w14:textId="5E8306AD" w:rsidR="004A1A66" w:rsidRPr="003372B3" w:rsidRDefault="004A1A66"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3A3FD74" w14:textId="253F267B" w:rsidR="006E2A23" w:rsidRPr="003372B3" w:rsidRDefault="006E2A23"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2B40046" w14:textId="4E7B2AC3" w:rsidR="006E2A23" w:rsidRPr="003372B3" w:rsidRDefault="006E2A23"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624508F" w14:textId="1A336700" w:rsidR="006E2A23" w:rsidRPr="003372B3" w:rsidRDefault="006E2A23"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10337CD" w14:textId="33809448" w:rsidR="006E2A23" w:rsidRPr="003372B3" w:rsidRDefault="006E2A23"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6C55BB4" w14:textId="77777777" w:rsidR="006E2A23" w:rsidRPr="003372B3" w:rsidRDefault="006E2A23"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0650195" w14:textId="7DFA7888" w:rsidR="004A1A66" w:rsidRPr="003372B3" w:rsidRDefault="004A1A66"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CEEFD95" w14:textId="77777777" w:rsidR="004A1A66" w:rsidRPr="003372B3" w:rsidRDefault="004A1A66"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35BCB8B6" w14:textId="77777777" w:rsidR="004A1A66" w:rsidRPr="003372B3" w:rsidRDefault="004A1A66"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79DCE071" w14:textId="7EA37C1D" w:rsidR="004A1A66" w:rsidRPr="003372B3" w:rsidRDefault="004A1A66" w:rsidP="006046AB">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・よりよい社会の構築に向けて，</w:t>
            </w:r>
            <w:r w:rsidR="00370929" w:rsidRPr="003372B3">
              <w:rPr>
                <w:rFonts w:asciiTheme="minorHAnsi" w:eastAsiaTheme="minorHAnsi" w:hAnsiTheme="minorHAnsi" w:hint="eastAsia"/>
                <w:color w:val="000000" w:themeColor="text1"/>
                <w:sz w:val="18"/>
                <w:szCs w:val="18"/>
              </w:rPr>
              <w:t>青年期の自立と家族・家庭</w:t>
            </w:r>
            <w:r w:rsidRPr="003372B3">
              <w:rPr>
                <w:rFonts w:asciiTheme="minorHAnsi" w:eastAsiaTheme="minorHAnsi" w:hAnsiTheme="minorHAnsi" w:hint="eastAsia"/>
                <w:color w:val="000000" w:themeColor="text1"/>
                <w:sz w:val="18"/>
                <w:szCs w:val="18"/>
              </w:rPr>
              <w:t>について，生活を工夫し創造し，実践しようとしている。</w:t>
            </w:r>
          </w:p>
          <w:p w14:paraId="2EDBA1C4" w14:textId="3AD99D3E" w:rsidR="007307A3" w:rsidRPr="003372B3" w:rsidRDefault="007307A3"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25FD3BB" w14:textId="5739FF3D" w:rsidR="004A1A66" w:rsidRPr="003372B3" w:rsidRDefault="004A1A66" w:rsidP="00E111D8">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701A68B" w14:textId="77777777" w:rsidR="00E111D8" w:rsidRPr="003372B3" w:rsidRDefault="00E111D8" w:rsidP="00E111D8">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ED54667" w14:textId="36FABBAE" w:rsidR="00CF1A68" w:rsidRPr="003372B3" w:rsidRDefault="00CF1A68"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4BFEC905" w14:textId="127B743F" w:rsidR="00CF1A68" w:rsidRDefault="00CF1A68"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25275ACC" w14:textId="71D309A4" w:rsidR="00C75C25" w:rsidRDefault="00C75C25"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4825C7FF" w14:textId="77777777" w:rsidR="00C75C25" w:rsidRPr="003372B3" w:rsidRDefault="00C75C25"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2E3ADBDB" w14:textId="77777777" w:rsidR="00CF1A68" w:rsidRPr="003372B3" w:rsidRDefault="00CF1A68"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435A245" w14:textId="77777777" w:rsidR="00C75C25" w:rsidRDefault="00C75C25" w:rsidP="00CF1A6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5085F45" w14:textId="77777777" w:rsidR="00C75C25" w:rsidRDefault="00C75C25" w:rsidP="00CF1A6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466747E" w14:textId="77777777" w:rsidR="00C75C25" w:rsidRDefault="00C75C25" w:rsidP="00CF1A6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CDBFA3A" w14:textId="77777777" w:rsidR="00C75C25" w:rsidRDefault="00C75C25" w:rsidP="00CF1A6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7CBC51CF" w14:textId="77777777" w:rsidR="00C75C25" w:rsidRDefault="00C75C25" w:rsidP="00CF1A6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6B359781" w14:textId="77777777" w:rsidR="00C75C25" w:rsidRDefault="00C75C25" w:rsidP="00CF1A6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2811F87A" w14:textId="77777777" w:rsidR="00C75C25" w:rsidRDefault="00C75C25" w:rsidP="00CF1A6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12FFE4B" w14:textId="77777777" w:rsidR="00C75C25" w:rsidRDefault="00C75C25" w:rsidP="00CF1A6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494707E" w14:textId="77777777" w:rsidR="00C75C25" w:rsidRDefault="00C75C25" w:rsidP="00CF1A6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B896D9F" w14:textId="77777777" w:rsidR="00C75C25" w:rsidRDefault="00C75C25" w:rsidP="00CF1A6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4E456D7B" w14:textId="77777777" w:rsidR="00C75C25" w:rsidRDefault="00C75C25" w:rsidP="00CF1A6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25E15B0F" w14:textId="77777777" w:rsidR="00C75C25" w:rsidRDefault="00C75C25" w:rsidP="00CF1A6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2F0220B9" w14:textId="77777777" w:rsidR="00C75C25" w:rsidRDefault="00C75C25" w:rsidP="00CF1A6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58DABB3" w14:textId="77777777" w:rsidR="00C75C25" w:rsidRDefault="00C75C25" w:rsidP="00CF1A6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53ACE14" w14:textId="77777777" w:rsidR="00C75C25" w:rsidRDefault="00C75C25" w:rsidP="00CF1A6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122324B" w14:textId="77777777" w:rsidR="00C75C25" w:rsidRDefault="00C75C25" w:rsidP="00CF1A6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24125C4A" w14:textId="77777777" w:rsidR="00C75C25" w:rsidRDefault="00C75C25" w:rsidP="00CF1A6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005CFE46" w14:textId="07F02D9C" w:rsidR="007307A3" w:rsidRPr="003372B3" w:rsidRDefault="004A1A66" w:rsidP="00CF1A6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w:t>
            </w:r>
            <w:r w:rsidR="00370929" w:rsidRPr="003372B3">
              <w:rPr>
                <w:rFonts w:asciiTheme="minorHAnsi" w:eastAsiaTheme="minorHAnsi" w:hAnsiTheme="minorHAnsi" w:hint="eastAsia"/>
                <w:color w:val="000000" w:themeColor="text1"/>
                <w:sz w:val="18"/>
                <w:szCs w:val="18"/>
              </w:rPr>
              <w:t>青年期の自立と家族・家庭</w:t>
            </w:r>
            <w:r w:rsidRPr="003372B3">
              <w:rPr>
                <w:rFonts w:asciiTheme="minorHAnsi" w:eastAsiaTheme="minorHAnsi" w:hAnsiTheme="minorHAnsi" w:hint="eastAsia"/>
                <w:color w:val="000000" w:themeColor="text1"/>
                <w:sz w:val="18"/>
                <w:szCs w:val="18"/>
              </w:rPr>
              <w:t>について，課題解決に向けた一連の活動を振り返って改善しようとしている。</w:t>
            </w:r>
          </w:p>
        </w:tc>
      </w:tr>
      <w:tr w:rsidR="00C75C25" w:rsidRPr="003372B3" w14:paraId="0B2EE0CB" w14:textId="77777777" w:rsidTr="00E111D8">
        <w:trPr>
          <w:trHeight w:val="5844"/>
        </w:trPr>
        <w:tc>
          <w:tcPr>
            <w:tcW w:w="426" w:type="dxa"/>
            <w:vMerge/>
            <w:shd w:val="clear" w:color="auto" w:fill="auto"/>
            <w:tcMar>
              <w:top w:w="28" w:type="dxa"/>
              <w:left w:w="57" w:type="dxa"/>
              <w:bottom w:w="28" w:type="dxa"/>
              <w:right w:w="57" w:type="dxa"/>
            </w:tcMar>
          </w:tcPr>
          <w:p w14:paraId="3EB3D79B" w14:textId="77777777" w:rsidR="00C75C25" w:rsidRPr="003372B3" w:rsidRDefault="00C75C25" w:rsidP="00C75C25">
            <w:pPr>
              <w:topLinePunct/>
              <w:autoSpaceDE w:val="0"/>
              <w:autoSpaceDN w:val="0"/>
              <w:adjustRightInd w:val="0"/>
              <w:snapToGrid w:val="0"/>
              <w:spacing w:line="240" w:lineRule="exact"/>
              <w:ind w:right="57"/>
              <w:jc w:val="left"/>
              <w:rPr>
                <w:rFonts w:asciiTheme="minorHAnsi" w:eastAsiaTheme="minorHAnsi" w:hAnsiTheme="minorHAnsi"/>
                <w:color w:val="000000" w:themeColor="text1"/>
                <w:sz w:val="18"/>
                <w:szCs w:val="18"/>
              </w:rPr>
            </w:pPr>
          </w:p>
        </w:tc>
        <w:tc>
          <w:tcPr>
            <w:tcW w:w="1412" w:type="dxa"/>
            <w:tcBorders>
              <w:top w:val="dotted" w:sz="4" w:space="0" w:color="auto"/>
              <w:bottom w:val="single" w:sz="4" w:space="0" w:color="auto"/>
            </w:tcBorders>
            <w:shd w:val="clear" w:color="auto" w:fill="auto"/>
            <w:tcMar>
              <w:top w:w="28" w:type="dxa"/>
              <w:left w:w="57" w:type="dxa"/>
              <w:bottom w:w="28" w:type="dxa"/>
              <w:right w:w="57" w:type="dxa"/>
            </w:tcMar>
          </w:tcPr>
          <w:p w14:paraId="14631E5E" w14:textId="319A778B" w:rsidR="00C75C25" w:rsidRPr="006046AB" w:rsidRDefault="00C75C25" w:rsidP="00C75C25">
            <w:pPr>
              <w:pStyle w:val="a7"/>
              <w:numPr>
                <w:ilvl w:val="0"/>
                <w:numId w:val="1"/>
              </w:numPr>
              <w:topLinePunct/>
              <w:autoSpaceDE w:val="0"/>
              <w:autoSpaceDN w:val="0"/>
              <w:adjustRightInd w:val="0"/>
              <w:snapToGrid w:val="0"/>
              <w:spacing w:line="240" w:lineRule="exact"/>
              <w:ind w:leftChars="0"/>
              <w:jc w:val="left"/>
              <w:rPr>
                <w:rFonts w:asciiTheme="minorHAnsi" w:eastAsiaTheme="minorHAnsi" w:hAnsiTheme="minorHAnsi"/>
                <w:color w:val="000000" w:themeColor="text1"/>
                <w:sz w:val="18"/>
                <w:szCs w:val="18"/>
              </w:rPr>
            </w:pPr>
            <w:r w:rsidRPr="006046AB">
              <w:rPr>
                <w:rFonts w:asciiTheme="minorHAnsi" w:eastAsiaTheme="minorHAnsi" w:hAnsiTheme="minorHAnsi" w:hint="eastAsia"/>
                <w:color w:val="000000" w:themeColor="text1"/>
                <w:sz w:val="18"/>
                <w:szCs w:val="18"/>
              </w:rPr>
              <w:t>青年期を生きる</w:t>
            </w:r>
          </w:p>
        </w:tc>
        <w:tc>
          <w:tcPr>
            <w:tcW w:w="498" w:type="dxa"/>
            <w:tcBorders>
              <w:top w:val="dotted" w:sz="4" w:space="0" w:color="auto"/>
              <w:bottom w:val="single" w:sz="4" w:space="0" w:color="auto"/>
            </w:tcBorders>
            <w:tcMar>
              <w:top w:w="28" w:type="dxa"/>
              <w:left w:w="57" w:type="dxa"/>
              <w:bottom w:w="28" w:type="dxa"/>
              <w:right w:w="57" w:type="dxa"/>
            </w:tcMar>
          </w:tcPr>
          <w:p w14:paraId="3990B372" w14:textId="52E49950" w:rsidR="00C75C25" w:rsidRPr="003372B3" w:rsidRDefault="00C75C25" w:rsidP="00C75C25">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Pr>
                <w:rFonts w:asciiTheme="minorHAnsi" w:eastAsiaTheme="minorHAnsi" w:hAnsiTheme="minorHAnsi"/>
                <w:color w:val="000000" w:themeColor="text1"/>
                <w:sz w:val="18"/>
                <w:szCs w:val="18"/>
              </w:rPr>
              <w:t>2</w:t>
            </w:r>
          </w:p>
        </w:tc>
        <w:tc>
          <w:tcPr>
            <w:tcW w:w="499" w:type="dxa"/>
            <w:tcBorders>
              <w:top w:val="dotted" w:sz="4" w:space="0" w:color="auto"/>
              <w:bottom w:val="single" w:sz="4" w:space="0" w:color="auto"/>
            </w:tcBorders>
            <w:tcMar>
              <w:top w:w="28" w:type="dxa"/>
              <w:left w:w="57" w:type="dxa"/>
              <w:bottom w:w="28" w:type="dxa"/>
              <w:right w:w="57" w:type="dxa"/>
            </w:tcMar>
          </w:tcPr>
          <w:p w14:paraId="7F3771EF" w14:textId="77777777" w:rsidR="00C75C25" w:rsidRPr="003372B3" w:rsidRDefault="00C75C25" w:rsidP="00C75C25">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Theme="minorHAnsi" w:eastAsiaTheme="minorHAnsi" w:hAnsiTheme="minorHAnsi"/>
                <w:color w:val="000000" w:themeColor="text1"/>
                <w:sz w:val="18"/>
                <w:szCs w:val="18"/>
              </w:rPr>
              <w:t>A(</w:t>
            </w:r>
            <w:r>
              <w:rPr>
                <w:rFonts w:asciiTheme="minorHAnsi" w:eastAsiaTheme="minorHAnsi" w:hAnsiTheme="minorHAnsi"/>
                <w:color w:val="000000" w:themeColor="text1"/>
                <w:sz w:val="18"/>
                <w:szCs w:val="18"/>
              </w:rPr>
              <w:t>1</w:t>
            </w:r>
            <w:r w:rsidRPr="003372B3">
              <w:rPr>
                <w:rFonts w:asciiTheme="minorHAnsi" w:eastAsiaTheme="minorHAnsi" w:hAnsiTheme="minorHAnsi"/>
                <w:color w:val="000000" w:themeColor="text1"/>
                <w:sz w:val="18"/>
                <w:szCs w:val="18"/>
              </w:rPr>
              <w:t>)</w:t>
            </w:r>
          </w:p>
          <w:p w14:paraId="0D1AE539" w14:textId="77777777" w:rsidR="00C75C25" w:rsidRPr="003372B3" w:rsidRDefault="00C75C25" w:rsidP="00C75C25">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アイ</w:t>
            </w:r>
          </w:p>
          <w:p w14:paraId="5BD877E0" w14:textId="77777777" w:rsidR="00C75C25" w:rsidRPr="003372B3" w:rsidRDefault="00C75C25" w:rsidP="00C75C25">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A</w:t>
            </w:r>
            <w:r w:rsidRPr="003372B3">
              <w:rPr>
                <w:rFonts w:asciiTheme="minorHAnsi" w:eastAsiaTheme="minorHAnsi" w:hAnsiTheme="minorHAnsi"/>
                <w:color w:val="000000" w:themeColor="text1"/>
                <w:sz w:val="18"/>
                <w:szCs w:val="18"/>
              </w:rPr>
              <w:t>(</w:t>
            </w:r>
            <w:r w:rsidRPr="003372B3">
              <w:rPr>
                <w:rFonts w:asciiTheme="minorHAnsi" w:eastAsiaTheme="minorHAnsi" w:hAnsiTheme="minorHAnsi" w:hint="eastAsia"/>
                <w:color w:val="000000" w:themeColor="text1"/>
                <w:sz w:val="18"/>
                <w:szCs w:val="18"/>
              </w:rPr>
              <w:t>2</w:t>
            </w:r>
            <w:r w:rsidRPr="003372B3">
              <w:rPr>
                <w:rFonts w:asciiTheme="minorHAnsi" w:eastAsiaTheme="minorHAnsi" w:hAnsiTheme="minorHAnsi"/>
                <w:color w:val="000000" w:themeColor="text1"/>
                <w:sz w:val="18"/>
                <w:szCs w:val="18"/>
              </w:rPr>
              <w:t>)</w:t>
            </w:r>
          </w:p>
          <w:p w14:paraId="7F40F833" w14:textId="1A7BA0BF" w:rsidR="00C75C25" w:rsidRPr="003372B3" w:rsidRDefault="00C75C25" w:rsidP="00C75C25">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アイ</w:t>
            </w:r>
          </w:p>
        </w:tc>
        <w:tc>
          <w:tcPr>
            <w:tcW w:w="2835" w:type="dxa"/>
            <w:tcBorders>
              <w:top w:val="dotted" w:sz="4" w:space="0" w:color="auto"/>
              <w:bottom w:val="single" w:sz="4" w:space="0" w:color="auto"/>
            </w:tcBorders>
            <w:shd w:val="clear" w:color="auto" w:fill="auto"/>
            <w:tcMar>
              <w:top w:w="28" w:type="dxa"/>
              <w:left w:w="57" w:type="dxa"/>
              <w:bottom w:w="28" w:type="dxa"/>
              <w:right w:w="57" w:type="dxa"/>
            </w:tcMar>
          </w:tcPr>
          <w:p w14:paraId="5658640C" w14:textId="77777777" w:rsidR="00C75C25" w:rsidRPr="003372B3"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○性とパートナーシップについて理解する。</w:t>
            </w:r>
          </w:p>
          <w:p w14:paraId="3A6A3ED1" w14:textId="77777777" w:rsidR="00C75C25" w:rsidRPr="003372B3"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・自立には５つの重要な側面があり、バランスよく発達することが大切であることを知る。</w:t>
            </w:r>
          </w:p>
          <w:p w14:paraId="18F8A3E8" w14:textId="77777777" w:rsidR="00C75C25" w:rsidRPr="003372B3"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・自立と共生は対立する概念ではないこと、共生の視点をもった自立こそが真の自立であることに気づく。</w:t>
            </w:r>
          </w:p>
          <w:p w14:paraId="15B4CCCE" w14:textId="77777777" w:rsidR="00C75C25" w:rsidRPr="003372B3"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・ジェンダーとは何か、現在も社会の中にさまざまなジェンダーバイアスが存在することを理解する。</w:t>
            </w:r>
          </w:p>
          <w:p w14:paraId="5421C64A" w14:textId="21C6A7BD" w:rsidR="00C75C25" w:rsidRPr="003372B3"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・DVについて理解をし、教科書p</w:t>
            </w:r>
            <w:r w:rsidRPr="003372B3">
              <w:rPr>
                <w:rFonts w:asciiTheme="minorHAnsi" w:eastAsiaTheme="minorHAnsi" w:hAnsiTheme="minorHAnsi"/>
                <w:color w:val="000000" w:themeColor="text1"/>
                <w:sz w:val="18"/>
                <w:szCs w:val="18"/>
              </w:rPr>
              <w:t>.1</w:t>
            </w:r>
            <w:r w:rsidR="00E6757A">
              <w:rPr>
                <w:rFonts w:asciiTheme="minorHAnsi" w:eastAsiaTheme="minorHAnsi" w:hAnsiTheme="minorHAnsi"/>
                <w:color w:val="000000" w:themeColor="text1"/>
                <w:sz w:val="18"/>
                <w:szCs w:val="18"/>
              </w:rPr>
              <w:t>9</w:t>
            </w:r>
            <w:r w:rsidRPr="003372B3">
              <w:rPr>
                <w:rFonts w:asciiTheme="minorHAnsi" w:eastAsiaTheme="minorHAnsi" w:hAnsiTheme="minorHAnsi" w:hint="eastAsia"/>
                <w:color w:val="000000" w:themeColor="text1"/>
                <w:sz w:val="18"/>
                <w:szCs w:val="18"/>
              </w:rPr>
              <w:t>の課題などから、D</w:t>
            </w:r>
            <w:r w:rsidRPr="003372B3">
              <w:rPr>
                <w:rFonts w:asciiTheme="minorHAnsi" w:eastAsiaTheme="minorHAnsi" w:hAnsiTheme="minorHAnsi"/>
                <w:color w:val="000000" w:themeColor="text1"/>
                <w:sz w:val="18"/>
                <w:szCs w:val="18"/>
              </w:rPr>
              <w:t>V</w:t>
            </w:r>
            <w:r w:rsidRPr="003372B3">
              <w:rPr>
                <w:rFonts w:asciiTheme="minorHAnsi" w:eastAsiaTheme="minorHAnsi" w:hAnsiTheme="minorHAnsi" w:hint="eastAsia"/>
                <w:color w:val="000000" w:themeColor="text1"/>
                <w:sz w:val="18"/>
                <w:szCs w:val="18"/>
              </w:rPr>
              <w:t>の当事者はどのような考えでそのようなことをするのか、ジェンダーと結びつけて考える。</w:t>
            </w:r>
          </w:p>
          <w:p w14:paraId="2EC0DB5A" w14:textId="77777777" w:rsidR="00C75C25" w:rsidRPr="003372B3"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・男女共同参画社会の実現について、これまでの学習をふまえ、これからの社会がどうあるべきか考える。</w:t>
            </w:r>
          </w:p>
          <w:p w14:paraId="18796832" w14:textId="77777777" w:rsidR="00C75C25"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650F1564" w14:textId="77777777" w:rsidR="00C75C25"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E718598" w14:textId="77777777" w:rsidR="00C75C25"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4F2DFE2B" w14:textId="77777777" w:rsidR="00C75C25"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7077C6F1" w14:textId="77777777" w:rsidR="00C75C25"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8B63D3F" w14:textId="77777777" w:rsidR="00C75C25"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6149B79" w14:textId="77777777" w:rsidR="00C75C25"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042AF92B" w14:textId="77777777" w:rsidR="00C75C25"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7A7EA9EB" w14:textId="6F9D64A5" w:rsidR="00C75C25" w:rsidRPr="006046AB"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tc>
        <w:tc>
          <w:tcPr>
            <w:tcW w:w="1606" w:type="dxa"/>
            <w:tcBorders>
              <w:top w:val="dotted" w:sz="4" w:space="0" w:color="auto"/>
              <w:bottom w:val="single" w:sz="4" w:space="0" w:color="auto"/>
            </w:tcBorders>
            <w:shd w:val="clear" w:color="auto" w:fill="auto"/>
            <w:tcMar>
              <w:top w:w="28" w:type="dxa"/>
              <w:left w:w="57" w:type="dxa"/>
              <w:bottom w:w="28" w:type="dxa"/>
              <w:right w:w="57" w:type="dxa"/>
            </w:tcMar>
          </w:tcPr>
          <w:p w14:paraId="4E021898" w14:textId="77777777" w:rsidR="00C75C25"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732F7289" w14:textId="77777777" w:rsidR="00C75C25"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7E49D725" w14:textId="77777777" w:rsidR="00C75C25" w:rsidRPr="003372B3"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・青年期の課題である自立について理解している。</w:t>
            </w:r>
          </w:p>
          <w:p w14:paraId="71CF9D80" w14:textId="77777777" w:rsidR="00C75C25" w:rsidRPr="003372B3"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44DA2977" w14:textId="77777777" w:rsidR="00C75C25" w:rsidRPr="003372B3"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914B214" w14:textId="77777777" w:rsidR="00C75C25" w:rsidRPr="003372B3"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849A410" w14:textId="6A008799" w:rsidR="00C75C25" w:rsidRPr="003372B3"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・青年期の課題である男女の平等と協力について理解している。</w:t>
            </w:r>
          </w:p>
        </w:tc>
        <w:tc>
          <w:tcPr>
            <w:tcW w:w="1607" w:type="dxa"/>
            <w:tcBorders>
              <w:top w:val="dotted" w:sz="4" w:space="0" w:color="auto"/>
              <w:bottom w:val="single" w:sz="4" w:space="0" w:color="auto"/>
            </w:tcBorders>
            <w:tcMar>
              <w:top w:w="28" w:type="dxa"/>
              <w:left w:w="57" w:type="dxa"/>
              <w:bottom w:w="28" w:type="dxa"/>
              <w:right w:w="57" w:type="dxa"/>
            </w:tcMar>
          </w:tcPr>
          <w:p w14:paraId="6A49CF26" w14:textId="77777777" w:rsidR="00C75C25"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1624DC47" w14:textId="77777777" w:rsidR="00C75C25"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285C8E48" w14:textId="77777777" w:rsidR="00C75C25"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988BF52" w14:textId="77777777" w:rsidR="00C75C25"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23B4743" w14:textId="77777777" w:rsidR="00C75C25"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CCC2A1F" w14:textId="77777777" w:rsidR="00C75C25"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63BB820" w14:textId="77777777" w:rsidR="00C75C25"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34959AD3" w14:textId="77777777" w:rsidR="00C75C25"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333FB7FA" w14:textId="77777777" w:rsidR="00C75C25"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28919EC" w14:textId="77777777" w:rsidR="00C75C25"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0BC4BA2" w14:textId="77777777" w:rsidR="00C75C25"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7717146" w14:textId="77777777" w:rsidR="00C75C25"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C27F837" w14:textId="661361A5" w:rsidR="00C75C25" w:rsidRPr="003372B3"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・男女が協力して，家族の一員としての役割を果たし家族を築くことについて，解決策を構想し，実践を評価・改善し，考察したことを論理的に表現している。</w:t>
            </w:r>
          </w:p>
        </w:tc>
        <w:tc>
          <w:tcPr>
            <w:tcW w:w="1607" w:type="dxa"/>
            <w:vMerge/>
            <w:shd w:val="clear" w:color="auto" w:fill="auto"/>
            <w:tcMar>
              <w:top w:w="28" w:type="dxa"/>
              <w:left w:w="57" w:type="dxa"/>
              <w:bottom w:w="28" w:type="dxa"/>
              <w:right w:w="57" w:type="dxa"/>
            </w:tcMar>
          </w:tcPr>
          <w:p w14:paraId="546A403A" w14:textId="77777777" w:rsidR="00C75C25" w:rsidRPr="003372B3" w:rsidRDefault="00C75C25" w:rsidP="00C75C25">
            <w:pPr>
              <w:topLinePunct/>
              <w:autoSpaceDE w:val="0"/>
              <w:autoSpaceDN w:val="0"/>
              <w:adjustRightInd w:val="0"/>
              <w:snapToGrid w:val="0"/>
              <w:spacing w:line="240" w:lineRule="exact"/>
              <w:ind w:left="180" w:hangingChars="100" w:hanging="180"/>
              <w:jc w:val="left"/>
              <w:rPr>
                <w:rFonts w:asciiTheme="minorHAnsi" w:eastAsiaTheme="minorHAnsi" w:hAnsiTheme="minorHAnsi"/>
                <w:color w:val="000000" w:themeColor="text1"/>
                <w:sz w:val="18"/>
                <w:szCs w:val="18"/>
              </w:rPr>
            </w:pPr>
          </w:p>
        </w:tc>
      </w:tr>
      <w:tr w:rsidR="00C75C25" w:rsidRPr="003372B3" w14:paraId="3A5F4901" w14:textId="77777777" w:rsidTr="00E111D8">
        <w:trPr>
          <w:trHeight w:val="5844"/>
        </w:trPr>
        <w:tc>
          <w:tcPr>
            <w:tcW w:w="426" w:type="dxa"/>
            <w:vMerge/>
            <w:shd w:val="clear" w:color="auto" w:fill="auto"/>
            <w:tcMar>
              <w:top w:w="28" w:type="dxa"/>
              <w:left w:w="57" w:type="dxa"/>
              <w:bottom w:w="28" w:type="dxa"/>
              <w:right w:w="57" w:type="dxa"/>
            </w:tcMar>
          </w:tcPr>
          <w:p w14:paraId="7A541112" w14:textId="77777777" w:rsidR="00C75C25" w:rsidRPr="003372B3" w:rsidRDefault="00C75C25" w:rsidP="00C75C25">
            <w:pPr>
              <w:topLinePunct/>
              <w:autoSpaceDE w:val="0"/>
              <w:autoSpaceDN w:val="0"/>
              <w:adjustRightInd w:val="0"/>
              <w:snapToGrid w:val="0"/>
              <w:spacing w:line="240" w:lineRule="exact"/>
              <w:ind w:right="57"/>
              <w:jc w:val="left"/>
              <w:rPr>
                <w:rFonts w:asciiTheme="minorHAnsi" w:eastAsiaTheme="minorHAnsi" w:hAnsiTheme="minorHAnsi"/>
                <w:color w:val="000000" w:themeColor="text1"/>
                <w:sz w:val="18"/>
                <w:szCs w:val="18"/>
              </w:rPr>
            </w:pPr>
          </w:p>
        </w:tc>
        <w:tc>
          <w:tcPr>
            <w:tcW w:w="1412" w:type="dxa"/>
            <w:tcBorders>
              <w:top w:val="dotted" w:sz="4" w:space="0" w:color="auto"/>
              <w:bottom w:val="single" w:sz="4" w:space="0" w:color="auto"/>
            </w:tcBorders>
            <w:shd w:val="clear" w:color="auto" w:fill="auto"/>
            <w:tcMar>
              <w:top w:w="28" w:type="dxa"/>
              <w:left w:w="57" w:type="dxa"/>
              <w:bottom w:w="28" w:type="dxa"/>
              <w:right w:w="57" w:type="dxa"/>
            </w:tcMar>
          </w:tcPr>
          <w:p w14:paraId="061FDEB2" w14:textId="33246D09" w:rsidR="00C75C25" w:rsidRPr="00C75C25" w:rsidRDefault="00C75C25" w:rsidP="00C75C25">
            <w:pPr>
              <w:pStyle w:val="a7"/>
              <w:numPr>
                <w:ilvl w:val="0"/>
                <w:numId w:val="1"/>
              </w:numPr>
              <w:topLinePunct/>
              <w:autoSpaceDE w:val="0"/>
              <w:autoSpaceDN w:val="0"/>
              <w:adjustRightInd w:val="0"/>
              <w:snapToGrid w:val="0"/>
              <w:spacing w:line="240" w:lineRule="exact"/>
              <w:ind w:leftChars="0"/>
              <w:jc w:val="left"/>
              <w:rPr>
                <w:rFonts w:asciiTheme="minorHAnsi" w:eastAsiaTheme="minorHAnsi" w:hAnsiTheme="minorHAnsi"/>
                <w:color w:val="000000" w:themeColor="text1"/>
                <w:sz w:val="18"/>
                <w:szCs w:val="18"/>
              </w:rPr>
            </w:pPr>
            <w:r w:rsidRPr="00C75C25">
              <w:rPr>
                <w:rFonts w:asciiTheme="minorHAnsi" w:eastAsiaTheme="minorHAnsi" w:hAnsiTheme="minorHAnsi" w:hint="eastAsia"/>
                <w:color w:val="000000" w:themeColor="text1"/>
                <w:sz w:val="18"/>
                <w:szCs w:val="18"/>
              </w:rPr>
              <w:t>将来を見通しこれからを生きる</w:t>
            </w:r>
          </w:p>
        </w:tc>
        <w:tc>
          <w:tcPr>
            <w:tcW w:w="498" w:type="dxa"/>
            <w:tcBorders>
              <w:top w:val="dotted" w:sz="4" w:space="0" w:color="auto"/>
              <w:bottom w:val="single" w:sz="4" w:space="0" w:color="auto"/>
            </w:tcBorders>
            <w:tcMar>
              <w:top w:w="28" w:type="dxa"/>
              <w:left w:w="57" w:type="dxa"/>
              <w:bottom w:w="28" w:type="dxa"/>
              <w:right w:w="57" w:type="dxa"/>
            </w:tcMar>
          </w:tcPr>
          <w:p w14:paraId="0FAF0F96" w14:textId="26D732A8" w:rsidR="00C75C25" w:rsidRPr="003372B3" w:rsidRDefault="00C75C25" w:rsidP="00C75C25">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Pr>
                <w:rFonts w:asciiTheme="minorHAnsi" w:eastAsiaTheme="minorHAnsi" w:hAnsiTheme="minorHAnsi" w:hint="eastAsia"/>
                <w:color w:val="000000" w:themeColor="text1"/>
                <w:sz w:val="18"/>
                <w:szCs w:val="18"/>
              </w:rPr>
              <w:t>2</w:t>
            </w:r>
          </w:p>
        </w:tc>
        <w:tc>
          <w:tcPr>
            <w:tcW w:w="499" w:type="dxa"/>
            <w:tcBorders>
              <w:top w:val="dotted" w:sz="4" w:space="0" w:color="auto"/>
              <w:bottom w:val="single" w:sz="4" w:space="0" w:color="auto"/>
            </w:tcBorders>
            <w:tcMar>
              <w:top w:w="28" w:type="dxa"/>
              <w:left w:w="57" w:type="dxa"/>
              <w:bottom w:w="28" w:type="dxa"/>
              <w:right w:w="57" w:type="dxa"/>
            </w:tcMar>
          </w:tcPr>
          <w:p w14:paraId="157A4D5C" w14:textId="77777777" w:rsidR="00C75C25" w:rsidRPr="003372B3" w:rsidRDefault="00C75C25" w:rsidP="00C75C25">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Theme="minorHAnsi" w:eastAsiaTheme="minorHAnsi" w:hAnsiTheme="minorHAnsi"/>
                <w:color w:val="000000" w:themeColor="text1"/>
                <w:sz w:val="18"/>
                <w:szCs w:val="18"/>
              </w:rPr>
              <w:t>A(1)</w:t>
            </w:r>
          </w:p>
          <w:p w14:paraId="3AD84275" w14:textId="2346EDC8" w:rsidR="00C75C25" w:rsidRPr="003372B3" w:rsidRDefault="00C75C25" w:rsidP="00C75C25">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アイ</w:t>
            </w:r>
          </w:p>
          <w:p w14:paraId="4264FE12" w14:textId="33F0E043" w:rsidR="00C75C25" w:rsidRPr="003372B3" w:rsidRDefault="00C75C25" w:rsidP="00C75C25">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A</w:t>
            </w:r>
            <w:r w:rsidRPr="003372B3">
              <w:rPr>
                <w:rFonts w:asciiTheme="minorHAnsi" w:eastAsiaTheme="minorHAnsi" w:hAnsiTheme="minorHAnsi"/>
                <w:color w:val="000000" w:themeColor="text1"/>
                <w:sz w:val="18"/>
                <w:szCs w:val="18"/>
              </w:rPr>
              <w:t>(</w:t>
            </w:r>
            <w:r w:rsidRPr="003372B3">
              <w:rPr>
                <w:rFonts w:asciiTheme="minorHAnsi" w:eastAsiaTheme="minorHAnsi" w:hAnsiTheme="minorHAnsi" w:hint="eastAsia"/>
                <w:color w:val="000000" w:themeColor="text1"/>
                <w:sz w:val="18"/>
                <w:szCs w:val="18"/>
              </w:rPr>
              <w:t>2</w:t>
            </w:r>
            <w:r w:rsidRPr="003372B3">
              <w:rPr>
                <w:rFonts w:asciiTheme="minorHAnsi" w:eastAsiaTheme="minorHAnsi" w:hAnsiTheme="minorHAnsi"/>
                <w:color w:val="000000" w:themeColor="text1"/>
                <w:sz w:val="18"/>
                <w:szCs w:val="18"/>
              </w:rPr>
              <w:t>)</w:t>
            </w:r>
          </w:p>
          <w:p w14:paraId="49F59474" w14:textId="3773CBDC" w:rsidR="00C75C25" w:rsidRPr="003372B3" w:rsidRDefault="00C75C25" w:rsidP="00C75C25">
            <w:pPr>
              <w:topLinePunct/>
              <w:autoSpaceDE w:val="0"/>
              <w:autoSpaceDN w:val="0"/>
              <w:adjustRightInd w:val="0"/>
              <w:snapToGrid w:val="0"/>
              <w:spacing w:line="240" w:lineRule="exact"/>
              <w:ind w:left="180" w:hangingChars="100" w:hanging="180"/>
              <w:jc w:val="left"/>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アイ</w:t>
            </w:r>
          </w:p>
        </w:tc>
        <w:tc>
          <w:tcPr>
            <w:tcW w:w="2835" w:type="dxa"/>
            <w:tcBorders>
              <w:top w:val="dotted" w:sz="4" w:space="0" w:color="auto"/>
              <w:bottom w:val="single" w:sz="4" w:space="0" w:color="auto"/>
            </w:tcBorders>
            <w:shd w:val="clear" w:color="auto" w:fill="auto"/>
            <w:tcMar>
              <w:top w:w="28" w:type="dxa"/>
              <w:left w:w="57" w:type="dxa"/>
              <w:bottom w:w="28" w:type="dxa"/>
              <w:right w:w="57" w:type="dxa"/>
            </w:tcMar>
          </w:tcPr>
          <w:p w14:paraId="590B680F" w14:textId="1E218F29" w:rsidR="00C75C25" w:rsidRPr="003372B3"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○これからの進路や働き方について理解する。</w:t>
            </w:r>
          </w:p>
          <w:p w14:paraId="58F8B042" w14:textId="0153EC3C" w:rsidR="00C75C25" w:rsidRPr="003372B3"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・教科書p</w:t>
            </w:r>
            <w:r w:rsidRPr="003372B3">
              <w:rPr>
                <w:rFonts w:asciiTheme="minorHAnsi" w:eastAsiaTheme="minorHAnsi" w:hAnsiTheme="minorHAnsi"/>
                <w:color w:val="000000" w:themeColor="text1"/>
                <w:sz w:val="18"/>
                <w:szCs w:val="18"/>
              </w:rPr>
              <w:t>.</w:t>
            </w:r>
            <w:r w:rsidR="00E6757A">
              <w:rPr>
                <w:rFonts w:asciiTheme="minorHAnsi" w:eastAsiaTheme="minorHAnsi" w:hAnsiTheme="minorHAnsi"/>
                <w:color w:val="000000" w:themeColor="text1"/>
                <w:sz w:val="18"/>
                <w:szCs w:val="18"/>
              </w:rPr>
              <w:t>20</w:t>
            </w:r>
            <w:r w:rsidRPr="003372B3">
              <w:rPr>
                <w:rFonts w:asciiTheme="minorHAnsi" w:eastAsiaTheme="minorHAnsi" w:hAnsiTheme="minorHAnsi" w:hint="eastAsia"/>
                <w:color w:val="000000" w:themeColor="text1"/>
                <w:sz w:val="18"/>
                <w:szCs w:val="18"/>
              </w:rPr>
              <w:t>の導入課題を確認し、将来、社会（家庭を含む）の中で、自分をどう生かし、どのような生き方をしたいか考える。</w:t>
            </w:r>
          </w:p>
          <w:p w14:paraId="19963587" w14:textId="5512A5AC" w:rsidR="00C75C25" w:rsidRPr="003372B3"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・これからの生き方についてグループになり、話し合う。教科書p</w:t>
            </w:r>
            <w:r w:rsidRPr="003372B3">
              <w:rPr>
                <w:rFonts w:asciiTheme="minorHAnsi" w:eastAsiaTheme="minorHAnsi" w:hAnsiTheme="minorHAnsi"/>
                <w:color w:val="000000" w:themeColor="text1"/>
                <w:sz w:val="18"/>
                <w:szCs w:val="18"/>
              </w:rPr>
              <w:t>.</w:t>
            </w:r>
            <w:r w:rsidR="00E6757A">
              <w:rPr>
                <w:rFonts w:asciiTheme="minorHAnsi" w:eastAsiaTheme="minorHAnsi" w:hAnsiTheme="minorHAnsi"/>
                <w:color w:val="000000" w:themeColor="text1"/>
                <w:sz w:val="18"/>
                <w:szCs w:val="18"/>
              </w:rPr>
              <w:t>20</w:t>
            </w:r>
            <w:r w:rsidRPr="003372B3">
              <w:rPr>
                <w:rFonts w:asciiTheme="minorHAnsi" w:eastAsiaTheme="minorHAnsi" w:hAnsiTheme="minorHAnsi" w:hint="eastAsia"/>
                <w:color w:val="000000" w:themeColor="text1"/>
                <w:sz w:val="18"/>
                <w:szCs w:val="18"/>
              </w:rPr>
              <w:t>の「進路を決定するためのプロセス」を確認し、意思決定のプロセスを知る。</w:t>
            </w:r>
          </w:p>
          <w:p w14:paraId="6C1BF555" w14:textId="29B750FA" w:rsidR="00C75C25" w:rsidRPr="003372B3"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・進学する場合の費用について知り、p</w:t>
            </w:r>
            <w:r w:rsidR="00E6757A">
              <w:rPr>
                <w:rFonts w:asciiTheme="minorHAnsi" w:eastAsiaTheme="minorHAnsi" w:hAnsiTheme="minorHAnsi"/>
                <w:color w:val="000000" w:themeColor="text1"/>
                <w:sz w:val="18"/>
                <w:szCs w:val="18"/>
              </w:rPr>
              <w:t>21</w:t>
            </w:r>
            <w:r w:rsidRPr="003372B3">
              <w:rPr>
                <w:rFonts w:asciiTheme="minorHAnsi" w:eastAsiaTheme="minorHAnsi" w:hAnsiTheme="minorHAnsi" w:hint="eastAsia"/>
                <w:color w:val="000000" w:themeColor="text1"/>
                <w:sz w:val="18"/>
                <w:szCs w:val="18"/>
              </w:rPr>
              <w:t>の課題から、どのように学費を支払うか、見通しをもつ。</w:t>
            </w:r>
          </w:p>
          <w:p w14:paraId="78DCBF47" w14:textId="710F4856" w:rsidR="00C75C25" w:rsidRPr="003372B3"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・さまざまな雇用形態を知り、p</w:t>
            </w:r>
            <w:r w:rsidRPr="003372B3">
              <w:rPr>
                <w:rFonts w:asciiTheme="minorHAnsi" w:eastAsiaTheme="minorHAnsi" w:hAnsiTheme="minorHAnsi"/>
                <w:color w:val="000000" w:themeColor="text1"/>
                <w:sz w:val="18"/>
                <w:szCs w:val="18"/>
              </w:rPr>
              <w:t>.2</w:t>
            </w:r>
            <w:r w:rsidR="00E6757A">
              <w:rPr>
                <w:rFonts w:asciiTheme="minorHAnsi" w:eastAsiaTheme="minorHAnsi" w:hAnsiTheme="minorHAnsi"/>
                <w:color w:val="000000" w:themeColor="text1"/>
                <w:sz w:val="18"/>
                <w:szCs w:val="18"/>
              </w:rPr>
              <w:t>4</w:t>
            </w:r>
            <w:r w:rsidRPr="003372B3">
              <w:rPr>
                <w:rFonts w:asciiTheme="minorHAnsi" w:eastAsiaTheme="minorHAnsi" w:hAnsiTheme="minorHAnsi"/>
                <w:color w:val="000000" w:themeColor="text1"/>
                <w:sz w:val="18"/>
                <w:szCs w:val="18"/>
              </w:rPr>
              <w:t>-2</w:t>
            </w:r>
            <w:r w:rsidR="00E6757A">
              <w:rPr>
                <w:rFonts w:asciiTheme="minorHAnsi" w:eastAsiaTheme="minorHAnsi" w:hAnsiTheme="minorHAnsi"/>
                <w:color w:val="000000" w:themeColor="text1"/>
                <w:sz w:val="18"/>
                <w:szCs w:val="18"/>
              </w:rPr>
              <w:t>5</w:t>
            </w:r>
            <w:r w:rsidRPr="003372B3">
              <w:rPr>
                <w:rFonts w:asciiTheme="minorHAnsi" w:eastAsiaTheme="minorHAnsi" w:hAnsiTheme="minorHAnsi" w:hint="eastAsia"/>
                <w:color w:val="000000" w:themeColor="text1"/>
                <w:sz w:val="18"/>
                <w:szCs w:val="18"/>
              </w:rPr>
              <w:t>の「求人票」や「給与明細」を参考に、将来どのような職業に就くか、考える。</w:t>
            </w:r>
          </w:p>
          <w:p w14:paraId="589B08D8" w14:textId="4AE81F8C" w:rsidR="00C75C25"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・労働者の権利をまもるしくみを知り、それが守られない場合に解決する方法について、p</w:t>
            </w:r>
            <w:r w:rsidRPr="003372B3">
              <w:rPr>
                <w:rFonts w:asciiTheme="minorHAnsi" w:eastAsiaTheme="minorHAnsi" w:hAnsiTheme="minorHAnsi"/>
                <w:color w:val="000000" w:themeColor="text1"/>
                <w:sz w:val="18"/>
                <w:szCs w:val="18"/>
              </w:rPr>
              <w:t>.</w:t>
            </w:r>
            <w:r w:rsidR="00E6757A">
              <w:rPr>
                <w:rFonts w:asciiTheme="minorHAnsi" w:eastAsiaTheme="minorHAnsi" w:hAnsiTheme="minorHAnsi"/>
                <w:color w:val="000000" w:themeColor="text1"/>
                <w:sz w:val="18"/>
                <w:szCs w:val="18"/>
              </w:rPr>
              <w:t>23</w:t>
            </w:r>
            <w:r w:rsidRPr="003372B3">
              <w:rPr>
                <w:rFonts w:asciiTheme="minorHAnsi" w:eastAsiaTheme="minorHAnsi" w:hAnsiTheme="minorHAnsi" w:hint="eastAsia"/>
                <w:color w:val="000000" w:themeColor="text1"/>
                <w:sz w:val="18"/>
                <w:szCs w:val="18"/>
              </w:rPr>
              <w:t>の課題をもちいて考える。</w:t>
            </w:r>
          </w:p>
          <w:p w14:paraId="0EAE076A" w14:textId="4B15CAD2" w:rsidR="00C75C25"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・教科書p.</w:t>
            </w:r>
            <w:r>
              <w:rPr>
                <w:rFonts w:asciiTheme="minorHAnsi" w:eastAsiaTheme="minorHAnsi" w:hAnsiTheme="minorHAnsi" w:hint="eastAsia"/>
                <w:sz w:val="18"/>
                <w:szCs w:val="18"/>
              </w:rPr>
              <w:t>2</w:t>
            </w:r>
            <w:r w:rsidR="00E6757A">
              <w:rPr>
                <w:rFonts w:asciiTheme="minorHAnsi" w:eastAsiaTheme="minorHAnsi" w:hAnsiTheme="minorHAnsi"/>
                <w:sz w:val="18"/>
                <w:szCs w:val="18"/>
              </w:rPr>
              <w:t>7</w:t>
            </w:r>
            <w:r w:rsidRPr="00FB5252">
              <w:rPr>
                <w:rFonts w:asciiTheme="minorHAnsi" w:eastAsiaTheme="minorHAnsi" w:hAnsiTheme="minorHAnsi" w:hint="eastAsia"/>
                <w:sz w:val="18"/>
                <w:szCs w:val="18"/>
              </w:rPr>
              <w:t>「生活に生かす」</w:t>
            </w:r>
            <w:r>
              <w:rPr>
                <w:rFonts w:asciiTheme="minorHAnsi" w:eastAsiaTheme="minorHAnsi" w:hAnsiTheme="minorHAnsi" w:hint="eastAsia"/>
                <w:sz w:val="18"/>
                <w:szCs w:val="18"/>
              </w:rPr>
              <w:t>で青年期の自立</w:t>
            </w:r>
            <w:r w:rsidRPr="00FB5252">
              <w:rPr>
                <w:rFonts w:asciiTheme="minorHAnsi" w:eastAsiaTheme="minorHAnsi" w:hAnsiTheme="minorHAnsi" w:hint="eastAsia"/>
                <w:sz w:val="18"/>
                <w:szCs w:val="18"/>
              </w:rPr>
              <w:t>の学習を振り返りまとめる。</w:t>
            </w:r>
          </w:p>
          <w:p w14:paraId="6CB23E87" w14:textId="77777777" w:rsidR="00C75C25"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50B3200" w14:textId="77777777" w:rsidR="00C75C25"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B7226ED" w14:textId="77777777" w:rsidR="00C75C25"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A23DB23" w14:textId="77777777" w:rsidR="00C75C25"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ECB216F" w14:textId="77777777" w:rsidR="00C75C25"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D4D115C" w14:textId="3C9A841D" w:rsidR="00C75C25" w:rsidRPr="003372B3"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tc>
        <w:tc>
          <w:tcPr>
            <w:tcW w:w="1606" w:type="dxa"/>
            <w:tcBorders>
              <w:top w:val="dotted" w:sz="4" w:space="0" w:color="auto"/>
              <w:bottom w:val="single" w:sz="4" w:space="0" w:color="auto"/>
            </w:tcBorders>
            <w:shd w:val="clear" w:color="auto" w:fill="auto"/>
            <w:tcMar>
              <w:top w:w="28" w:type="dxa"/>
              <w:left w:w="57" w:type="dxa"/>
              <w:bottom w:w="28" w:type="dxa"/>
              <w:right w:w="57" w:type="dxa"/>
            </w:tcMar>
          </w:tcPr>
          <w:p w14:paraId="5CEC4FBC" w14:textId="77777777" w:rsidR="00C75C25" w:rsidRPr="003372B3"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708E7949" w14:textId="77777777" w:rsidR="00C75C25" w:rsidRPr="003372B3"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2FDE65F" w14:textId="77777777" w:rsidR="00C75C25" w:rsidRPr="003372B3"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1AFE799" w14:textId="77777777" w:rsidR="00C75C25" w:rsidRPr="003372B3"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7EE37B33" w14:textId="77777777" w:rsidR="00C75C25" w:rsidRPr="003372B3"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6AD9E3C" w14:textId="77777777" w:rsidR="00C75C25" w:rsidRPr="003372B3"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2282F87" w14:textId="77777777" w:rsidR="00C75C25" w:rsidRPr="003372B3"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265E8CA3" w14:textId="48885B6D" w:rsidR="00C75C25" w:rsidRPr="003372B3"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・青年期の課題である意思決定の重要性について理解している。</w:t>
            </w:r>
          </w:p>
          <w:p w14:paraId="5117FF11" w14:textId="77777777" w:rsidR="00C75C25" w:rsidRPr="003372B3"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09FF3DA" w14:textId="3657E7E4" w:rsidR="00C75C25" w:rsidRPr="003372B3" w:rsidRDefault="00C75C25" w:rsidP="00C75C25">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・自立した生活を営むために必要な情報の収集・整理を行うことを理解しているとともに適切にできる。</w:t>
            </w:r>
          </w:p>
        </w:tc>
        <w:tc>
          <w:tcPr>
            <w:tcW w:w="1607" w:type="dxa"/>
            <w:tcBorders>
              <w:top w:val="dotted" w:sz="4" w:space="0" w:color="auto"/>
              <w:bottom w:val="single" w:sz="4" w:space="0" w:color="auto"/>
            </w:tcBorders>
            <w:tcMar>
              <w:top w:w="28" w:type="dxa"/>
              <w:left w:w="57" w:type="dxa"/>
              <w:bottom w:w="28" w:type="dxa"/>
              <w:right w:w="57" w:type="dxa"/>
            </w:tcMar>
          </w:tcPr>
          <w:p w14:paraId="785124F1" w14:textId="02284466" w:rsidR="00C75C25" w:rsidRPr="003372B3"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DD4A8D0" w14:textId="425D1067" w:rsidR="00C75C25" w:rsidRPr="003372B3"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74B0BEC" w14:textId="651521AB" w:rsidR="00C75C25" w:rsidRPr="003372B3"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76B97B27" w14:textId="44B685CC" w:rsidR="00C75C25" w:rsidRPr="003372B3"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2937BC0D" w14:textId="5A360980" w:rsidR="00C75C25" w:rsidRPr="003372B3"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61757FA" w14:textId="289701EA" w:rsidR="00C75C25" w:rsidRPr="003372B3"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4313DA8" w14:textId="30173318" w:rsidR="00C75C25" w:rsidRPr="003372B3"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50FEA20" w14:textId="4E958F43" w:rsidR="00C75C25" w:rsidRPr="003372B3"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AA5DBAC" w14:textId="46B1E6E9" w:rsidR="00C75C25" w:rsidRPr="003372B3"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3BBA476E" w14:textId="74532BA9" w:rsidR="00C75C25" w:rsidRPr="003372B3"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35BEF765" w14:textId="7A25A10C" w:rsidR="00C75C25" w:rsidRPr="003372B3"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9EA59C7" w14:textId="713A5614" w:rsidR="00C75C25" w:rsidRPr="003372B3"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6053F90" w14:textId="726472B7" w:rsidR="00C75C25" w:rsidRPr="003372B3"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1291DCE8" w14:textId="77777777" w:rsidR="00C75C25" w:rsidRPr="003372B3" w:rsidRDefault="00C75C25" w:rsidP="00C75C25">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35ACEBB" w14:textId="7E5E160B" w:rsidR="00C75C25" w:rsidRPr="003372B3" w:rsidRDefault="00C75C25" w:rsidP="00C75C25">
            <w:pPr>
              <w:topLinePunct/>
              <w:autoSpaceDE w:val="0"/>
              <w:autoSpaceDN w:val="0"/>
              <w:adjustRightInd w:val="0"/>
              <w:snapToGrid w:val="0"/>
              <w:spacing w:line="240" w:lineRule="exact"/>
              <w:ind w:left="140" w:hangingChars="78" w:hanging="14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・生涯を見通した自己の生活について主体的に考え，ライフスタイルと将来の家庭生活及び職業生活についてについて，解決策を構想し，実践を評価・改善し，考察したことを論理的に表している。</w:t>
            </w:r>
          </w:p>
        </w:tc>
        <w:tc>
          <w:tcPr>
            <w:tcW w:w="1607" w:type="dxa"/>
            <w:vMerge/>
            <w:shd w:val="clear" w:color="auto" w:fill="auto"/>
            <w:tcMar>
              <w:top w:w="28" w:type="dxa"/>
              <w:left w:w="57" w:type="dxa"/>
              <w:bottom w:w="28" w:type="dxa"/>
              <w:right w:w="57" w:type="dxa"/>
            </w:tcMar>
          </w:tcPr>
          <w:p w14:paraId="5DB9C249" w14:textId="77777777" w:rsidR="00C75C25" w:rsidRPr="003372B3" w:rsidRDefault="00C75C25" w:rsidP="00C75C25">
            <w:pPr>
              <w:topLinePunct/>
              <w:autoSpaceDE w:val="0"/>
              <w:autoSpaceDN w:val="0"/>
              <w:adjustRightInd w:val="0"/>
              <w:snapToGrid w:val="0"/>
              <w:spacing w:line="240" w:lineRule="exact"/>
              <w:ind w:left="180" w:hangingChars="100" w:hanging="180"/>
              <w:jc w:val="left"/>
              <w:rPr>
                <w:rFonts w:asciiTheme="minorHAnsi" w:eastAsiaTheme="minorHAnsi" w:hAnsiTheme="minorHAnsi"/>
                <w:color w:val="000000" w:themeColor="text1"/>
                <w:sz w:val="18"/>
                <w:szCs w:val="18"/>
              </w:rPr>
            </w:pPr>
          </w:p>
        </w:tc>
      </w:tr>
    </w:tbl>
    <w:p w14:paraId="40528AD0" w14:textId="3D09193A" w:rsidR="001A7767" w:rsidRDefault="001A7767" w:rsidP="00140034">
      <w:pPr>
        <w:rPr>
          <w:rFonts w:ascii="游ゴシック" w:eastAsia="游ゴシック" w:hAnsi="游ゴシック"/>
          <w:b/>
          <w:bCs/>
          <w:color w:val="000000" w:themeColor="text1"/>
        </w:rPr>
      </w:pPr>
    </w:p>
    <w:p w14:paraId="2EF833A4" w14:textId="411BFDDF" w:rsidR="00C75C25" w:rsidRDefault="00C75C25">
      <w:pPr>
        <w:widowControl/>
        <w:jc w:val="left"/>
        <w:rPr>
          <w:rFonts w:ascii="游ゴシック" w:eastAsia="游ゴシック" w:hAnsi="游ゴシック"/>
          <w:b/>
          <w:bCs/>
          <w:color w:val="000000" w:themeColor="text1"/>
        </w:rPr>
      </w:pPr>
      <w:r>
        <w:rPr>
          <w:rFonts w:ascii="游ゴシック" w:eastAsia="游ゴシック" w:hAnsi="游ゴシック"/>
          <w:b/>
          <w:bCs/>
          <w:color w:val="000000" w:themeColor="text1"/>
        </w:rPr>
        <w:br w:type="page"/>
      </w:r>
    </w:p>
    <w:p w14:paraId="3C4E0DD1" w14:textId="0AD1FF7E" w:rsidR="00A12CAE" w:rsidRPr="00D66277" w:rsidRDefault="00A12CAE" w:rsidP="00A12CAE">
      <w:pPr>
        <w:rPr>
          <w:rFonts w:ascii="游ゴシック" w:eastAsia="游ゴシック" w:hAnsi="游ゴシック"/>
          <w:b/>
          <w:bCs/>
          <w:color w:val="000000" w:themeColor="text1"/>
        </w:rPr>
      </w:pPr>
      <w:r w:rsidRPr="00D66277">
        <w:rPr>
          <w:rFonts w:ascii="游ゴシック" w:eastAsia="游ゴシック" w:hAnsi="游ゴシック" w:hint="eastAsia"/>
          <w:b/>
          <w:bCs/>
          <w:color w:val="000000" w:themeColor="text1"/>
        </w:rPr>
        <w:t>指導計画・評価規準案（家族・家庭）p</w:t>
      </w:r>
      <w:r w:rsidRPr="00D66277">
        <w:rPr>
          <w:rFonts w:ascii="游ゴシック" w:eastAsia="游ゴシック" w:hAnsi="游ゴシック"/>
          <w:b/>
          <w:bCs/>
          <w:color w:val="000000" w:themeColor="text1"/>
        </w:rPr>
        <w:t>.</w:t>
      </w:r>
      <w:r w:rsidRPr="00D66277">
        <w:rPr>
          <w:rFonts w:ascii="游ゴシック" w:eastAsia="游ゴシック" w:hAnsi="游ゴシック" w:hint="eastAsia"/>
          <w:b/>
          <w:bCs/>
          <w:color w:val="000000" w:themeColor="text1"/>
        </w:rPr>
        <w:t>2</w:t>
      </w:r>
      <w:r w:rsidR="00C10C69">
        <w:rPr>
          <w:rFonts w:ascii="游ゴシック" w:eastAsia="游ゴシック" w:hAnsi="游ゴシック"/>
          <w:b/>
          <w:bCs/>
          <w:color w:val="000000" w:themeColor="text1"/>
        </w:rPr>
        <w:t>8</w:t>
      </w:r>
      <w:r w:rsidRPr="00D66277">
        <w:rPr>
          <w:rFonts w:ascii="游ゴシック" w:eastAsia="游ゴシック" w:hAnsi="游ゴシック" w:hint="eastAsia"/>
          <w:b/>
          <w:bCs/>
          <w:color w:val="000000" w:themeColor="text1"/>
        </w:rPr>
        <w:t>〜</w:t>
      </w:r>
      <w:r w:rsidR="00C10C69">
        <w:rPr>
          <w:rFonts w:ascii="游ゴシック" w:eastAsia="游ゴシック" w:hAnsi="游ゴシック"/>
          <w:b/>
          <w:bCs/>
          <w:color w:val="000000" w:themeColor="text1"/>
        </w:rPr>
        <w:t>49</w:t>
      </w:r>
    </w:p>
    <w:tbl>
      <w:tblPr>
        <w:tblpPr w:leftFromText="142" w:rightFromText="142" w:vertAnchor="page" w:horzAnchor="margin" w:tblpY="11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2"/>
        <w:gridCol w:w="498"/>
        <w:gridCol w:w="499"/>
        <w:gridCol w:w="2835"/>
        <w:gridCol w:w="1606"/>
        <w:gridCol w:w="1607"/>
        <w:gridCol w:w="1607"/>
      </w:tblGrid>
      <w:tr w:rsidR="00A12CAE" w:rsidRPr="00D66277" w14:paraId="121CF9A1" w14:textId="77777777" w:rsidTr="00CE3719">
        <w:trPr>
          <w:trHeight w:val="403"/>
          <w:tblHeader/>
        </w:trPr>
        <w:tc>
          <w:tcPr>
            <w:tcW w:w="1838" w:type="dxa"/>
            <w:gridSpan w:val="2"/>
            <w:tcBorders>
              <w:bottom w:val="single" w:sz="4" w:space="0" w:color="auto"/>
            </w:tcBorders>
            <w:shd w:val="clear" w:color="auto" w:fill="BFBFBF"/>
            <w:tcMar>
              <w:top w:w="28" w:type="dxa"/>
              <w:left w:w="57" w:type="dxa"/>
              <w:bottom w:w="28" w:type="dxa"/>
              <w:right w:w="57" w:type="dxa"/>
            </w:tcMar>
            <w:vAlign w:val="center"/>
          </w:tcPr>
          <w:p w14:paraId="1974DAE0"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游ゴシック" w:eastAsia="游ゴシック" w:hAnsi="游ゴシック" w:hint="eastAsia"/>
                <w:b/>
                <w:color w:val="000000" w:themeColor="text1"/>
                <w:sz w:val="18"/>
                <w:szCs w:val="18"/>
              </w:rPr>
              <w:t>題材</w:t>
            </w:r>
          </w:p>
        </w:tc>
        <w:tc>
          <w:tcPr>
            <w:tcW w:w="498" w:type="dxa"/>
            <w:tcBorders>
              <w:bottom w:val="single" w:sz="4" w:space="0" w:color="auto"/>
            </w:tcBorders>
            <w:shd w:val="clear" w:color="auto" w:fill="BFBFBF"/>
            <w:tcMar>
              <w:top w:w="28" w:type="dxa"/>
              <w:left w:w="57" w:type="dxa"/>
              <w:bottom w:w="28" w:type="dxa"/>
              <w:right w:w="57" w:type="dxa"/>
            </w:tcMar>
            <w:vAlign w:val="center"/>
          </w:tcPr>
          <w:p w14:paraId="32FD95F2"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游ゴシック" w:eastAsia="游ゴシック" w:hAnsi="游ゴシック" w:hint="eastAsia"/>
                <w:b/>
                <w:color w:val="000000" w:themeColor="text1"/>
                <w:sz w:val="18"/>
                <w:szCs w:val="18"/>
              </w:rPr>
              <w:t>時数</w:t>
            </w:r>
          </w:p>
        </w:tc>
        <w:tc>
          <w:tcPr>
            <w:tcW w:w="499" w:type="dxa"/>
            <w:tcBorders>
              <w:bottom w:val="single" w:sz="4" w:space="0" w:color="auto"/>
            </w:tcBorders>
            <w:shd w:val="clear" w:color="auto" w:fill="BFBFBF"/>
            <w:tcMar>
              <w:top w:w="28" w:type="dxa"/>
              <w:left w:w="57" w:type="dxa"/>
              <w:bottom w:w="28" w:type="dxa"/>
              <w:right w:w="57" w:type="dxa"/>
            </w:tcMar>
            <w:vAlign w:val="center"/>
          </w:tcPr>
          <w:p w14:paraId="456E4532"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游ゴシック" w:eastAsia="游ゴシック" w:hAnsi="游ゴシック"/>
                <w:b/>
                <w:color w:val="000000" w:themeColor="text1"/>
                <w:sz w:val="18"/>
                <w:szCs w:val="18"/>
              </w:rPr>
            </w:pPr>
            <w:r w:rsidRPr="00D66277">
              <w:rPr>
                <w:rFonts w:ascii="游ゴシック" w:eastAsia="游ゴシック" w:hAnsi="游ゴシック" w:hint="eastAsia"/>
                <w:b/>
                <w:color w:val="000000" w:themeColor="text1"/>
                <w:sz w:val="18"/>
                <w:szCs w:val="18"/>
              </w:rPr>
              <w:t>指導</w:t>
            </w:r>
          </w:p>
          <w:p w14:paraId="326178AA"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游ゴシック" w:eastAsia="游ゴシック" w:hAnsi="游ゴシック" w:hint="eastAsia"/>
                <w:b/>
                <w:color w:val="000000" w:themeColor="text1"/>
                <w:sz w:val="18"/>
                <w:szCs w:val="18"/>
              </w:rPr>
              <w:t>要領</w:t>
            </w:r>
          </w:p>
        </w:tc>
        <w:tc>
          <w:tcPr>
            <w:tcW w:w="2835" w:type="dxa"/>
            <w:tcBorders>
              <w:bottom w:val="single" w:sz="4" w:space="0" w:color="auto"/>
            </w:tcBorders>
            <w:shd w:val="clear" w:color="auto" w:fill="BFBFBF"/>
            <w:tcMar>
              <w:top w:w="28" w:type="dxa"/>
              <w:left w:w="57" w:type="dxa"/>
              <w:bottom w:w="28" w:type="dxa"/>
              <w:right w:w="57" w:type="dxa"/>
            </w:tcMar>
            <w:vAlign w:val="center"/>
          </w:tcPr>
          <w:p w14:paraId="605EE201"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游ゴシック" w:eastAsia="游ゴシック" w:hAnsi="游ゴシック" w:hint="eastAsia"/>
                <w:b/>
                <w:color w:val="000000" w:themeColor="text1"/>
                <w:sz w:val="18"/>
                <w:szCs w:val="18"/>
              </w:rPr>
              <w:t>○学習目標 ／・学習活動</w:t>
            </w:r>
          </w:p>
        </w:tc>
        <w:tc>
          <w:tcPr>
            <w:tcW w:w="1606" w:type="dxa"/>
            <w:shd w:val="clear" w:color="auto" w:fill="BFBFBF" w:themeFill="background1" w:themeFillShade="BF"/>
            <w:tcMar>
              <w:top w:w="28" w:type="dxa"/>
              <w:left w:w="57" w:type="dxa"/>
              <w:bottom w:w="28" w:type="dxa"/>
              <w:right w:w="57" w:type="dxa"/>
            </w:tcMar>
            <w:vAlign w:val="center"/>
          </w:tcPr>
          <w:p w14:paraId="33112ECF"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游ゴシック" w:eastAsia="游ゴシック" w:hAnsi="游ゴシック" w:hint="eastAsia"/>
                <w:b/>
                <w:color w:val="000000" w:themeColor="text1"/>
                <w:sz w:val="18"/>
                <w:szCs w:val="18"/>
              </w:rPr>
              <w:t>知識・技能</w:t>
            </w:r>
          </w:p>
        </w:tc>
        <w:tc>
          <w:tcPr>
            <w:tcW w:w="1607" w:type="dxa"/>
            <w:shd w:val="clear" w:color="auto" w:fill="BFBFBF" w:themeFill="background1" w:themeFillShade="BF"/>
            <w:tcMar>
              <w:top w:w="28" w:type="dxa"/>
              <w:left w:w="57" w:type="dxa"/>
              <w:bottom w:w="28" w:type="dxa"/>
              <w:right w:w="57" w:type="dxa"/>
            </w:tcMar>
            <w:vAlign w:val="center"/>
          </w:tcPr>
          <w:p w14:paraId="353D8B00"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游ゴシック" w:eastAsia="游ゴシック" w:hAnsi="游ゴシック" w:hint="eastAsia"/>
                <w:b/>
                <w:color w:val="000000" w:themeColor="text1"/>
                <w:sz w:val="18"/>
                <w:szCs w:val="18"/>
              </w:rPr>
              <w:t>思考・判断・表現</w:t>
            </w:r>
          </w:p>
        </w:tc>
        <w:tc>
          <w:tcPr>
            <w:tcW w:w="1607" w:type="dxa"/>
            <w:shd w:val="clear" w:color="auto" w:fill="BFBFBF" w:themeFill="background1" w:themeFillShade="BF"/>
            <w:tcMar>
              <w:top w:w="28" w:type="dxa"/>
              <w:left w:w="57" w:type="dxa"/>
              <w:bottom w:w="28" w:type="dxa"/>
              <w:right w:w="57" w:type="dxa"/>
            </w:tcMar>
            <w:vAlign w:val="center"/>
          </w:tcPr>
          <w:p w14:paraId="150A43A3" w14:textId="77777777" w:rsidR="00A12CAE" w:rsidRPr="00D66277" w:rsidRDefault="00A12CAE" w:rsidP="00CE3719">
            <w:pPr>
              <w:spacing w:line="240" w:lineRule="exact"/>
              <w:jc w:val="center"/>
              <w:rPr>
                <w:rFonts w:ascii="游ゴシック" w:eastAsia="游ゴシック" w:hAnsi="游ゴシック"/>
                <w:b/>
                <w:color w:val="000000" w:themeColor="text1"/>
                <w:sz w:val="18"/>
                <w:szCs w:val="18"/>
              </w:rPr>
            </w:pPr>
            <w:r w:rsidRPr="00D66277">
              <w:rPr>
                <w:rFonts w:ascii="游ゴシック" w:eastAsia="游ゴシック" w:hAnsi="游ゴシック" w:hint="eastAsia"/>
                <w:b/>
                <w:color w:val="000000" w:themeColor="text1"/>
                <w:sz w:val="18"/>
                <w:szCs w:val="18"/>
              </w:rPr>
              <w:t>主体的に学習に</w:t>
            </w:r>
          </w:p>
          <w:p w14:paraId="45D18660"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游ゴシック" w:eastAsia="游ゴシック" w:hAnsi="游ゴシック" w:hint="eastAsia"/>
                <w:b/>
                <w:color w:val="000000" w:themeColor="text1"/>
                <w:sz w:val="18"/>
                <w:szCs w:val="18"/>
              </w:rPr>
              <w:t>取り組む態度</w:t>
            </w:r>
          </w:p>
        </w:tc>
      </w:tr>
      <w:tr w:rsidR="00A12CAE" w:rsidRPr="00D66277" w14:paraId="1C5A305F" w14:textId="77777777" w:rsidTr="00CE3719">
        <w:trPr>
          <w:trHeight w:val="9632"/>
        </w:trPr>
        <w:tc>
          <w:tcPr>
            <w:tcW w:w="426" w:type="dxa"/>
            <w:vMerge w:val="restart"/>
            <w:shd w:val="clear" w:color="auto" w:fill="auto"/>
            <w:tcMar>
              <w:top w:w="28" w:type="dxa"/>
              <w:left w:w="57" w:type="dxa"/>
              <w:bottom w:w="28" w:type="dxa"/>
              <w:right w:w="57" w:type="dxa"/>
            </w:tcMar>
            <w:textDirection w:val="tbRlV"/>
            <w:vAlign w:val="center"/>
          </w:tcPr>
          <w:p w14:paraId="7CA1466A" w14:textId="77777777" w:rsidR="00A12CAE" w:rsidRPr="00D66277" w:rsidRDefault="00A12CAE" w:rsidP="00CE3719">
            <w:pPr>
              <w:topLinePunct/>
              <w:autoSpaceDE w:val="0"/>
              <w:autoSpaceDN w:val="0"/>
              <w:adjustRightInd w:val="0"/>
              <w:snapToGrid w:val="0"/>
              <w:spacing w:line="240" w:lineRule="exact"/>
              <w:ind w:left="113" w:right="57"/>
              <w:jc w:val="left"/>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Ａ２章　家族・家庭</w:t>
            </w:r>
          </w:p>
        </w:tc>
        <w:tc>
          <w:tcPr>
            <w:tcW w:w="1412" w:type="dxa"/>
            <w:tcBorders>
              <w:top w:val="single" w:sz="4" w:space="0" w:color="auto"/>
              <w:bottom w:val="dotted" w:sz="4" w:space="0" w:color="auto"/>
            </w:tcBorders>
            <w:shd w:val="clear" w:color="auto" w:fill="auto"/>
            <w:tcMar>
              <w:top w:w="28" w:type="dxa"/>
              <w:left w:w="57" w:type="dxa"/>
              <w:bottom w:w="28" w:type="dxa"/>
              <w:right w:w="57" w:type="dxa"/>
            </w:tcMar>
          </w:tcPr>
          <w:p w14:paraId="521741CC" w14:textId="56A5D14E" w:rsidR="00A12CAE" w:rsidRPr="005257E9" w:rsidRDefault="00A12CAE" w:rsidP="005257E9">
            <w:pPr>
              <w:pStyle w:val="a7"/>
              <w:numPr>
                <w:ilvl w:val="0"/>
                <w:numId w:val="2"/>
              </w:numPr>
              <w:topLinePunct/>
              <w:autoSpaceDE w:val="0"/>
              <w:autoSpaceDN w:val="0"/>
              <w:adjustRightInd w:val="0"/>
              <w:snapToGrid w:val="0"/>
              <w:spacing w:line="240" w:lineRule="exact"/>
              <w:ind w:leftChars="0"/>
              <w:jc w:val="left"/>
              <w:rPr>
                <w:rFonts w:asciiTheme="minorHAnsi" w:eastAsiaTheme="minorHAnsi" w:hAnsiTheme="minorHAnsi"/>
                <w:color w:val="000000" w:themeColor="text1"/>
                <w:sz w:val="18"/>
                <w:szCs w:val="18"/>
              </w:rPr>
            </w:pPr>
            <w:r w:rsidRPr="005257E9">
              <w:rPr>
                <w:rFonts w:asciiTheme="minorHAnsi" w:eastAsiaTheme="minorHAnsi" w:hAnsiTheme="minorHAnsi" w:hint="eastAsia"/>
                <w:color w:val="000000" w:themeColor="text1"/>
                <w:sz w:val="18"/>
                <w:szCs w:val="18"/>
              </w:rPr>
              <w:t>自分が拓く人生</w:t>
            </w:r>
          </w:p>
        </w:tc>
        <w:tc>
          <w:tcPr>
            <w:tcW w:w="498" w:type="dxa"/>
            <w:tcBorders>
              <w:top w:val="single" w:sz="4" w:space="0" w:color="auto"/>
              <w:bottom w:val="dotted" w:sz="4" w:space="0" w:color="auto"/>
            </w:tcBorders>
            <w:tcMar>
              <w:top w:w="28" w:type="dxa"/>
              <w:left w:w="57" w:type="dxa"/>
              <w:bottom w:w="28" w:type="dxa"/>
              <w:right w:w="57" w:type="dxa"/>
            </w:tcMar>
          </w:tcPr>
          <w:p w14:paraId="61442186"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2</w:t>
            </w:r>
          </w:p>
        </w:tc>
        <w:tc>
          <w:tcPr>
            <w:tcW w:w="499" w:type="dxa"/>
            <w:tcBorders>
              <w:top w:val="single" w:sz="4" w:space="0" w:color="auto"/>
              <w:bottom w:val="dotted" w:sz="4" w:space="0" w:color="auto"/>
            </w:tcBorders>
            <w:tcMar>
              <w:top w:w="28" w:type="dxa"/>
              <w:left w:w="57" w:type="dxa"/>
              <w:bottom w:w="28" w:type="dxa"/>
              <w:right w:w="57" w:type="dxa"/>
            </w:tcMar>
          </w:tcPr>
          <w:p w14:paraId="5667800F" w14:textId="77777777" w:rsidR="005257E9" w:rsidRPr="003372B3" w:rsidRDefault="005257E9" w:rsidP="005257E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Theme="minorHAnsi" w:eastAsiaTheme="minorHAnsi" w:hAnsiTheme="minorHAnsi"/>
                <w:color w:val="000000" w:themeColor="text1"/>
                <w:sz w:val="18"/>
                <w:szCs w:val="18"/>
              </w:rPr>
              <w:t>A(</w:t>
            </w:r>
            <w:r>
              <w:rPr>
                <w:rFonts w:asciiTheme="minorHAnsi" w:eastAsiaTheme="minorHAnsi" w:hAnsiTheme="minorHAnsi"/>
                <w:color w:val="000000" w:themeColor="text1"/>
                <w:sz w:val="18"/>
                <w:szCs w:val="18"/>
              </w:rPr>
              <w:t>1</w:t>
            </w:r>
            <w:r w:rsidRPr="003372B3">
              <w:rPr>
                <w:rFonts w:asciiTheme="minorHAnsi" w:eastAsiaTheme="minorHAnsi" w:hAnsiTheme="minorHAnsi"/>
                <w:color w:val="000000" w:themeColor="text1"/>
                <w:sz w:val="18"/>
                <w:szCs w:val="18"/>
              </w:rPr>
              <w:t>)</w:t>
            </w:r>
          </w:p>
          <w:p w14:paraId="036F0D8D" w14:textId="723DAD50" w:rsidR="005257E9" w:rsidRDefault="005257E9" w:rsidP="005257E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アイ</w:t>
            </w:r>
          </w:p>
          <w:p w14:paraId="0DC6F989" w14:textId="46BE0914"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A</w:t>
            </w:r>
            <w:r w:rsidRPr="00D66277">
              <w:rPr>
                <w:rFonts w:asciiTheme="minorHAnsi" w:eastAsiaTheme="minorHAnsi" w:hAnsiTheme="minorHAnsi"/>
                <w:color w:val="000000" w:themeColor="text1"/>
                <w:sz w:val="18"/>
                <w:szCs w:val="18"/>
              </w:rPr>
              <w:t>(2)</w:t>
            </w:r>
          </w:p>
          <w:p w14:paraId="255FA6CE"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アイ</w:t>
            </w:r>
          </w:p>
        </w:tc>
        <w:tc>
          <w:tcPr>
            <w:tcW w:w="2835" w:type="dxa"/>
            <w:tcBorders>
              <w:top w:val="single" w:sz="4" w:space="0" w:color="auto"/>
              <w:bottom w:val="dotted" w:sz="4" w:space="0" w:color="auto"/>
            </w:tcBorders>
            <w:shd w:val="clear" w:color="auto" w:fill="auto"/>
            <w:tcMar>
              <w:top w:w="28" w:type="dxa"/>
              <w:left w:w="57" w:type="dxa"/>
              <w:bottom w:w="28" w:type="dxa"/>
              <w:right w:w="57" w:type="dxa"/>
            </w:tcMar>
          </w:tcPr>
          <w:p w14:paraId="618F02DA"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○生活設計と家族・家庭について理解する。</w:t>
            </w:r>
          </w:p>
          <w:p w14:paraId="466D531D" w14:textId="6C021803"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w:t>
            </w:r>
            <w:r w:rsidRPr="00D66277">
              <w:rPr>
                <w:rFonts w:asciiTheme="minorHAnsi" w:eastAsiaTheme="minorHAnsi" w:hAnsiTheme="minorHAnsi"/>
                <w:color w:val="000000" w:themeColor="text1"/>
                <w:sz w:val="18"/>
                <w:szCs w:val="18"/>
              </w:rPr>
              <w:t>p.</w:t>
            </w:r>
            <w:r w:rsidRPr="00D66277">
              <w:rPr>
                <w:rFonts w:asciiTheme="minorHAnsi" w:eastAsiaTheme="minorHAnsi" w:hAnsiTheme="minorHAnsi" w:hint="eastAsia"/>
                <w:color w:val="000000" w:themeColor="text1"/>
                <w:sz w:val="18"/>
                <w:szCs w:val="18"/>
              </w:rPr>
              <w:t>2</w:t>
            </w:r>
            <w:r w:rsidR="005257E9">
              <w:rPr>
                <w:rFonts w:asciiTheme="minorHAnsi" w:eastAsiaTheme="minorHAnsi" w:hAnsiTheme="minorHAnsi"/>
                <w:color w:val="000000" w:themeColor="text1"/>
                <w:sz w:val="18"/>
                <w:szCs w:val="18"/>
              </w:rPr>
              <w:t>8</w:t>
            </w:r>
            <w:r w:rsidRPr="00D66277">
              <w:rPr>
                <w:rFonts w:asciiTheme="minorHAnsi" w:eastAsiaTheme="minorHAnsi" w:hAnsiTheme="minorHAnsi"/>
                <w:color w:val="000000" w:themeColor="text1"/>
                <w:sz w:val="18"/>
                <w:szCs w:val="18"/>
              </w:rPr>
              <w:t>-2</w:t>
            </w:r>
            <w:r w:rsidR="005257E9">
              <w:rPr>
                <w:rFonts w:asciiTheme="minorHAnsi" w:eastAsiaTheme="minorHAnsi" w:hAnsiTheme="minorHAnsi"/>
                <w:color w:val="000000" w:themeColor="text1"/>
                <w:sz w:val="18"/>
                <w:szCs w:val="18"/>
              </w:rPr>
              <w:t>9</w:t>
            </w:r>
            <w:r w:rsidRPr="00D66277">
              <w:rPr>
                <w:rFonts w:asciiTheme="minorHAnsi" w:eastAsiaTheme="minorHAnsi" w:hAnsiTheme="minorHAnsi" w:hint="eastAsia"/>
                <w:color w:val="000000" w:themeColor="text1"/>
                <w:sz w:val="18"/>
                <w:szCs w:val="18"/>
              </w:rPr>
              <w:t>から「家族・家庭」について関⼼をもっていることを挙げる。</w:t>
            </w:r>
          </w:p>
          <w:p w14:paraId="6B1A6B48"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・「生活資源」の定義を確認し、その種類について知る。</w:t>
            </w:r>
          </w:p>
          <w:p w14:paraId="6F928AA3"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・金銭やモノ以外の生活資源の重要性について考え、さまざまな生活資源を活用して生活設計をすることの重要性を知る。</w:t>
            </w:r>
          </w:p>
          <w:p w14:paraId="63DD7531"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・家族の範囲のとらえ方は人によってさまざまであり、多様化していることを知る。</w:t>
            </w:r>
          </w:p>
          <w:p w14:paraId="41E5BAE2" w14:textId="09D33C8D"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・p</w:t>
            </w:r>
            <w:r w:rsidRPr="00D66277">
              <w:rPr>
                <w:rFonts w:asciiTheme="minorHAnsi" w:eastAsiaTheme="minorHAnsi" w:hAnsiTheme="minorHAnsi"/>
                <w:color w:val="000000" w:themeColor="text1"/>
                <w:sz w:val="18"/>
                <w:szCs w:val="18"/>
              </w:rPr>
              <w:t>.</w:t>
            </w:r>
            <w:r w:rsidR="005257E9">
              <w:rPr>
                <w:rFonts w:asciiTheme="minorHAnsi" w:eastAsiaTheme="minorHAnsi" w:hAnsiTheme="minorHAnsi"/>
                <w:color w:val="000000" w:themeColor="text1"/>
                <w:sz w:val="18"/>
                <w:szCs w:val="18"/>
              </w:rPr>
              <w:t>32</w:t>
            </w:r>
            <w:r w:rsidRPr="00D66277">
              <w:rPr>
                <w:rFonts w:asciiTheme="minorHAnsi" w:eastAsiaTheme="minorHAnsi" w:hAnsiTheme="minorHAnsi" w:hint="eastAsia"/>
                <w:color w:val="000000" w:themeColor="text1"/>
                <w:sz w:val="18"/>
                <w:szCs w:val="18"/>
              </w:rPr>
              <w:t>「小・中学校の学びとつなげる」での家庭の機能をふりかえり、自分が考える家庭の機能と比べる。</w:t>
            </w:r>
          </w:p>
          <w:p w14:paraId="253F4107"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・家庭の機能の変化は社会の変化とともに、効率化や新たな産業の出現によるところが大きい。家庭の機能は日常的な生活運営が縮小していることと、情緒的な機能へとシフトしていることを理解する。</w:t>
            </w:r>
          </w:p>
          <w:p w14:paraId="06AE639E"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・世帯規模は縮小し、世帯数は増加している。世帯敬体の変化は、就業する産業、社会的なサービスの有無、家族関係の意識の変化によっても変化することを理解する。</w:t>
            </w:r>
          </w:p>
          <w:p w14:paraId="6B304F1B"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・結婚にかかわる意識の変化と現状をさまざまなデータから読み解き、結婚の意味を考える。</w:t>
            </w:r>
          </w:p>
          <w:p w14:paraId="3757AD2E"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・少子化の現状と課題を理解する。子育ての役割が女性に集中するようになったことと、その影響について理解する。</w:t>
            </w:r>
          </w:p>
        </w:tc>
        <w:tc>
          <w:tcPr>
            <w:tcW w:w="1606" w:type="dxa"/>
            <w:tcBorders>
              <w:top w:val="single" w:sz="4" w:space="0" w:color="auto"/>
              <w:bottom w:val="dotted" w:sz="4" w:space="0" w:color="auto"/>
            </w:tcBorders>
            <w:shd w:val="clear" w:color="auto" w:fill="auto"/>
            <w:tcMar>
              <w:top w:w="28" w:type="dxa"/>
              <w:left w:w="57" w:type="dxa"/>
              <w:bottom w:w="28" w:type="dxa"/>
              <w:right w:w="57" w:type="dxa"/>
            </w:tcMar>
          </w:tcPr>
          <w:p w14:paraId="399B869E"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E882B20"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68EB284A"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20758B88"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876A26B"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A41BDAF"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・自立した生活を営むために必要な情報（生活資源）について理解している。</w:t>
            </w:r>
          </w:p>
          <w:p w14:paraId="2716C21C"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2F21765A"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1C62DCB"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AD78915"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9B2B748"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82E1807"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B5C9A56"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0A99AE43"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4BEEBB9" w14:textId="77777777" w:rsidR="00A12CAE" w:rsidRPr="00D66277" w:rsidRDefault="00A12CAE" w:rsidP="00CE3719">
            <w:pPr>
              <w:topLinePunct/>
              <w:autoSpaceDE w:val="0"/>
              <w:autoSpaceDN w:val="0"/>
              <w:adjustRightInd w:val="0"/>
              <w:snapToGrid w:val="0"/>
              <w:spacing w:line="240" w:lineRule="exact"/>
              <w:ind w:left="121" w:hangingChars="67" w:hanging="121"/>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・家族・家庭の機能と家族関係について理解している。</w:t>
            </w:r>
          </w:p>
          <w:p w14:paraId="6B65F890"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tc>
        <w:tc>
          <w:tcPr>
            <w:tcW w:w="1607" w:type="dxa"/>
            <w:tcBorders>
              <w:top w:val="single" w:sz="4" w:space="0" w:color="auto"/>
              <w:bottom w:val="dotted" w:sz="4" w:space="0" w:color="auto"/>
            </w:tcBorders>
            <w:tcMar>
              <w:top w:w="28" w:type="dxa"/>
              <w:left w:w="57" w:type="dxa"/>
              <w:bottom w:w="28" w:type="dxa"/>
              <w:right w:w="57" w:type="dxa"/>
            </w:tcMar>
          </w:tcPr>
          <w:p w14:paraId="41FD9CC8"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・家庭や地域のよりよい生活を創造するために，男女が協力して，家族の一員としての役割を果たし家庭を築くことについて主体的に考え，問題を見いだして課題を設定している。</w:t>
            </w:r>
          </w:p>
          <w:p w14:paraId="397470DC"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tc>
        <w:tc>
          <w:tcPr>
            <w:tcW w:w="1607" w:type="dxa"/>
            <w:vMerge w:val="restart"/>
            <w:shd w:val="clear" w:color="auto" w:fill="auto"/>
            <w:tcMar>
              <w:top w:w="28" w:type="dxa"/>
              <w:left w:w="57" w:type="dxa"/>
              <w:bottom w:w="28" w:type="dxa"/>
              <w:right w:w="57" w:type="dxa"/>
            </w:tcMar>
          </w:tcPr>
          <w:p w14:paraId="431A7759"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・家族・家庭について，課題の解決に主体的に取り組もうとしている。</w:t>
            </w:r>
          </w:p>
          <w:p w14:paraId="6961597C"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6B2E72D"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285B903A"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BB8C39B"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A34F689"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3CE2CED2"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4251B17"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7E8D2229"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76472D0"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3395490A"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11FD64F"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3D6D47BA"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246578CC"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3D80153"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70B7B779"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306937E"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3E553066"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52E9AE9"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7F9BF06"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32235FA"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27D87C4"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4CE6324"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7CBE15FF"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235EC123"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5242BF8"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7B76ACF"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32897D5D"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F9B1D6B"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CC47A65"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78985D70"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8458F59"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F98EDF8"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8EE3C7A"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692F80D"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F42DB80"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12EB69A3"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C40452A"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78AA49E0"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37E10CB0"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FB08E95"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35AD161"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E1F5B9F"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40A8D05"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3D0E3BE"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7FBDAB37"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2A5E49DA"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7E44072F"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12D491DC"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・よりよい社会の構築に向けて，家族・家庭について，生活を工夫し創造し，実践しようとしている。</w:t>
            </w:r>
          </w:p>
          <w:p w14:paraId="7FEC5B17"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296F8E13"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7AA272D"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5ADACA3"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42C4A109"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0C62BC7A"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42E53E81"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6F9BBED1"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44F43D9A"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68EC2984"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7018E5C"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21BF3E5C"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40C80838"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4F01A0B"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1A23FFB3"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7215387C"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324F1AC"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2B581A71"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6DFB3B69"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A232D98"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2990334"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31C9359"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4A4D6C50"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7410EA2"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5DB20F6"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28C5B7A"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4D9E368E"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99FBA41"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0FB93332"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4EEDC800"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31E82BE"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48A653A"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・家族・家庭について，課題解決に向けた一連の活動を振り返って改善しようとしている。</w:t>
            </w:r>
          </w:p>
        </w:tc>
      </w:tr>
      <w:tr w:rsidR="00A12CAE" w:rsidRPr="00D66277" w14:paraId="5534A2D3" w14:textId="77777777" w:rsidTr="00CE3719">
        <w:trPr>
          <w:trHeight w:val="4596"/>
        </w:trPr>
        <w:tc>
          <w:tcPr>
            <w:tcW w:w="426" w:type="dxa"/>
            <w:vMerge/>
            <w:shd w:val="clear" w:color="auto" w:fill="auto"/>
            <w:tcMar>
              <w:top w:w="28" w:type="dxa"/>
              <w:left w:w="57" w:type="dxa"/>
              <w:bottom w:w="28" w:type="dxa"/>
              <w:right w:w="57" w:type="dxa"/>
            </w:tcMar>
          </w:tcPr>
          <w:p w14:paraId="4AFE7F3B" w14:textId="77777777" w:rsidR="00A12CAE" w:rsidRPr="00D66277" w:rsidRDefault="00A12CAE" w:rsidP="00CE3719">
            <w:pPr>
              <w:topLinePunct/>
              <w:autoSpaceDE w:val="0"/>
              <w:autoSpaceDN w:val="0"/>
              <w:adjustRightInd w:val="0"/>
              <w:snapToGrid w:val="0"/>
              <w:spacing w:line="240" w:lineRule="exact"/>
              <w:ind w:right="57"/>
              <w:jc w:val="left"/>
              <w:rPr>
                <w:rFonts w:asciiTheme="minorHAnsi" w:eastAsiaTheme="minorHAnsi" w:hAnsiTheme="minorHAnsi"/>
                <w:color w:val="000000" w:themeColor="text1"/>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2063E8A8" w14:textId="77777777" w:rsidR="00A12CAE" w:rsidRPr="00D66277"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②個人・家族と地域・社会</w:t>
            </w:r>
          </w:p>
        </w:tc>
        <w:tc>
          <w:tcPr>
            <w:tcW w:w="498" w:type="dxa"/>
            <w:tcBorders>
              <w:top w:val="dotted" w:sz="4" w:space="0" w:color="auto"/>
              <w:bottom w:val="dotted" w:sz="4" w:space="0" w:color="auto"/>
            </w:tcBorders>
            <w:tcMar>
              <w:top w:w="28" w:type="dxa"/>
              <w:left w:w="57" w:type="dxa"/>
              <w:bottom w:w="28" w:type="dxa"/>
              <w:right w:w="57" w:type="dxa"/>
            </w:tcMar>
          </w:tcPr>
          <w:p w14:paraId="33E12FED" w14:textId="6C0D82A2" w:rsidR="00A12CAE" w:rsidRPr="00D66277" w:rsidRDefault="005257E9"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Pr>
                <w:rFonts w:asciiTheme="minorHAnsi" w:eastAsiaTheme="minorHAnsi" w:hAnsiTheme="minorHAnsi"/>
                <w:color w:val="000000" w:themeColor="text1"/>
                <w:sz w:val="18"/>
                <w:szCs w:val="18"/>
              </w:rPr>
              <w:t>4</w:t>
            </w:r>
          </w:p>
        </w:tc>
        <w:tc>
          <w:tcPr>
            <w:tcW w:w="499" w:type="dxa"/>
            <w:tcBorders>
              <w:top w:val="dotted" w:sz="4" w:space="0" w:color="auto"/>
              <w:bottom w:val="dotted" w:sz="4" w:space="0" w:color="auto"/>
            </w:tcBorders>
            <w:tcMar>
              <w:top w:w="28" w:type="dxa"/>
              <w:left w:w="57" w:type="dxa"/>
              <w:bottom w:w="28" w:type="dxa"/>
              <w:right w:w="57" w:type="dxa"/>
            </w:tcMar>
          </w:tcPr>
          <w:p w14:paraId="60F86818"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A</w:t>
            </w:r>
            <w:r w:rsidRPr="00D66277">
              <w:rPr>
                <w:rFonts w:asciiTheme="minorHAnsi" w:eastAsiaTheme="minorHAnsi" w:hAnsiTheme="minorHAnsi"/>
                <w:color w:val="000000" w:themeColor="text1"/>
                <w:sz w:val="18"/>
                <w:szCs w:val="18"/>
              </w:rPr>
              <w:t>(2)</w:t>
            </w:r>
          </w:p>
          <w:p w14:paraId="34BE481F"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02E19A38"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○個人・家族と地域・社会の関係について理解する。</w:t>
            </w:r>
          </w:p>
          <w:p w14:paraId="23E5F85D" w14:textId="5CDC868B"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・多様な家族形態を知り、家族形態の「個人の基本的人権の尊重」について、p</w:t>
            </w:r>
            <w:r w:rsidRPr="00D66277">
              <w:rPr>
                <w:rFonts w:asciiTheme="minorHAnsi" w:eastAsiaTheme="minorHAnsi" w:hAnsiTheme="minorHAnsi"/>
                <w:color w:val="000000" w:themeColor="text1"/>
                <w:sz w:val="18"/>
                <w:szCs w:val="18"/>
              </w:rPr>
              <w:t>.3</w:t>
            </w:r>
            <w:r w:rsidR="005257E9">
              <w:rPr>
                <w:rFonts w:asciiTheme="minorHAnsi" w:eastAsiaTheme="minorHAnsi" w:hAnsiTheme="minorHAnsi"/>
                <w:color w:val="000000" w:themeColor="text1"/>
                <w:sz w:val="18"/>
                <w:szCs w:val="18"/>
              </w:rPr>
              <w:t>5</w:t>
            </w:r>
            <w:r w:rsidRPr="00D66277">
              <w:rPr>
                <w:rFonts w:asciiTheme="minorHAnsi" w:eastAsiaTheme="minorHAnsi" w:hAnsiTheme="minorHAnsi" w:hint="eastAsia"/>
                <w:color w:val="000000" w:themeColor="text1"/>
                <w:sz w:val="18"/>
                <w:szCs w:val="18"/>
              </w:rPr>
              <w:t>の「家族関係を見つめ、新たに創る視点」から考える。</w:t>
            </w:r>
          </w:p>
          <w:p w14:paraId="4875CD19" w14:textId="545B419D"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・教科書p</w:t>
            </w:r>
            <w:r w:rsidRPr="00D66277">
              <w:rPr>
                <w:rFonts w:asciiTheme="minorHAnsi" w:eastAsiaTheme="minorHAnsi" w:hAnsiTheme="minorHAnsi"/>
                <w:color w:val="000000" w:themeColor="text1"/>
                <w:sz w:val="18"/>
                <w:szCs w:val="18"/>
              </w:rPr>
              <w:t>.31</w:t>
            </w:r>
            <w:r w:rsidRPr="00D66277">
              <w:rPr>
                <w:rFonts w:asciiTheme="minorHAnsi" w:eastAsiaTheme="minorHAnsi" w:hAnsiTheme="minorHAnsi" w:hint="eastAsia"/>
                <w:color w:val="000000" w:themeColor="text1"/>
                <w:sz w:val="18"/>
                <w:szCs w:val="18"/>
              </w:rPr>
              <w:t>をみて、家族に関することは基本的に家庭内で男女の協力の下に行われるが、社会全体で支援する制度や</w:t>
            </w:r>
            <w:r w:rsidR="005257E9">
              <w:rPr>
                <w:rFonts w:asciiTheme="minorHAnsi" w:eastAsiaTheme="minorHAnsi" w:hAnsiTheme="minorHAnsi" w:hint="eastAsia"/>
                <w:color w:val="000000" w:themeColor="text1"/>
                <w:sz w:val="18"/>
                <w:szCs w:val="18"/>
              </w:rPr>
              <w:t>地域の組織</w:t>
            </w:r>
            <w:r w:rsidRPr="00D66277">
              <w:rPr>
                <w:rFonts w:asciiTheme="minorHAnsi" w:eastAsiaTheme="minorHAnsi" w:hAnsiTheme="minorHAnsi" w:hint="eastAsia"/>
                <w:color w:val="000000" w:themeColor="text1"/>
                <w:sz w:val="18"/>
                <w:szCs w:val="18"/>
              </w:rPr>
              <w:t>の充実が必要なことを理解させ、③の家族と法律につなげる。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6A4A033C"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・家族・家庭生活を取り巻く社会環境の変化や課題，家族・家庭と社会とのかかわりについて理解している。</w:t>
            </w:r>
          </w:p>
        </w:tc>
        <w:tc>
          <w:tcPr>
            <w:tcW w:w="1607" w:type="dxa"/>
            <w:tcBorders>
              <w:top w:val="dotted" w:sz="4" w:space="0" w:color="auto"/>
              <w:bottom w:val="dotted" w:sz="4" w:space="0" w:color="auto"/>
            </w:tcBorders>
            <w:tcMar>
              <w:top w:w="28" w:type="dxa"/>
              <w:left w:w="57" w:type="dxa"/>
              <w:bottom w:w="28" w:type="dxa"/>
              <w:right w:w="57" w:type="dxa"/>
            </w:tcMar>
          </w:tcPr>
          <w:p w14:paraId="346AF5C1"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・家庭や地域のよりよい生活を創造するために，</w:t>
            </w:r>
          </w:p>
          <w:p w14:paraId="0662C89B" w14:textId="77777777" w:rsidR="00A12CAE" w:rsidRPr="00D66277" w:rsidRDefault="00A12CAE" w:rsidP="00CE3719">
            <w:pPr>
              <w:topLinePunct/>
              <w:autoSpaceDE w:val="0"/>
              <w:autoSpaceDN w:val="0"/>
              <w:adjustRightInd w:val="0"/>
              <w:snapToGrid w:val="0"/>
              <w:spacing w:line="240" w:lineRule="exact"/>
              <w:ind w:leftChars="100" w:left="21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男女が協力して，家族の一員としての役割を果たし家庭を築くことについて考え，工夫している。</w:t>
            </w:r>
          </w:p>
          <w:p w14:paraId="16B68D78"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tc>
        <w:tc>
          <w:tcPr>
            <w:tcW w:w="1607" w:type="dxa"/>
            <w:vMerge/>
            <w:shd w:val="clear" w:color="auto" w:fill="auto"/>
            <w:tcMar>
              <w:top w:w="28" w:type="dxa"/>
              <w:left w:w="57" w:type="dxa"/>
              <w:bottom w:w="28" w:type="dxa"/>
              <w:right w:w="57" w:type="dxa"/>
            </w:tcMar>
          </w:tcPr>
          <w:p w14:paraId="745E000B" w14:textId="77777777" w:rsidR="00A12CAE" w:rsidRPr="00D66277"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color w:val="000000" w:themeColor="text1"/>
                <w:sz w:val="18"/>
                <w:szCs w:val="18"/>
              </w:rPr>
            </w:pPr>
          </w:p>
        </w:tc>
      </w:tr>
      <w:tr w:rsidR="00A12CAE" w:rsidRPr="00D66277" w14:paraId="76328711" w14:textId="77777777" w:rsidTr="00CE3719">
        <w:tc>
          <w:tcPr>
            <w:tcW w:w="426" w:type="dxa"/>
            <w:vMerge/>
            <w:shd w:val="clear" w:color="auto" w:fill="auto"/>
            <w:tcMar>
              <w:top w:w="28" w:type="dxa"/>
              <w:left w:w="57" w:type="dxa"/>
              <w:bottom w:w="28" w:type="dxa"/>
              <w:right w:w="57" w:type="dxa"/>
            </w:tcMar>
          </w:tcPr>
          <w:p w14:paraId="5F576A2B" w14:textId="77777777" w:rsidR="00A12CAE" w:rsidRPr="00D66277" w:rsidRDefault="00A12CAE" w:rsidP="00CE3719">
            <w:pPr>
              <w:topLinePunct/>
              <w:autoSpaceDE w:val="0"/>
              <w:autoSpaceDN w:val="0"/>
              <w:adjustRightInd w:val="0"/>
              <w:snapToGrid w:val="0"/>
              <w:spacing w:line="240" w:lineRule="exact"/>
              <w:ind w:right="57"/>
              <w:jc w:val="left"/>
              <w:rPr>
                <w:rFonts w:asciiTheme="minorHAnsi" w:eastAsiaTheme="minorHAnsi" w:hAnsiTheme="minorHAnsi"/>
                <w:color w:val="000000" w:themeColor="text1"/>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3790D494" w14:textId="77777777" w:rsidR="00A12CAE" w:rsidRPr="00D66277"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③家族と法律</w:t>
            </w:r>
          </w:p>
        </w:tc>
        <w:tc>
          <w:tcPr>
            <w:tcW w:w="498" w:type="dxa"/>
            <w:tcBorders>
              <w:top w:val="dotted" w:sz="4" w:space="0" w:color="auto"/>
              <w:bottom w:val="dotted" w:sz="4" w:space="0" w:color="auto"/>
            </w:tcBorders>
            <w:tcMar>
              <w:top w:w="28" w:type="dxa"/>
              <w:left w:w="57" w:type="dxa"/>
              <w:bottom w:w="28" w:type="dxa"/>
              <w:right w:w="57" w:type="dxa"/>
            </w:tcMar>
          </w:tcPr>
          <w:p w14:paraId="4A380D41" w14:textId="03CE7AEB" w:rsidR="00A12CAE" w:rsidRPr="00D66277" w:rsidRDefault="005257E9"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Pr>
                <w:rFonts w:asciiTheme="minorHAnsi" w:eastAsiaTheme="minorHAnsi" w:hAnsiTheme="minorHAnsi" w:hint="eastAsia"/>
                <w:color w:val="000000" w:themeColor="text1"/>
                <w:sz w:val="18"/>
                <w:szCs w:val="18"/>
              </w:rPr>
              <w:t>２</w:t>
            </w:r>
          </w:p>
        </w:tc>
        <w:tc>
          <w:tcPr>
            <w:tcW w:w="499" w:type="dxa"/>
            <w:tcBorders>
              <w:top w:val="dotted" w:sz="4" w:space="0" w:color="auto"/>
              <w:bottom w:val="dotted" w:sz="4" w:space="0" w:color="auto"/>
            </w:tcBorders>
            <w:tcMar>
              <w:top w:w="28" w:type="dxa"/>
              <w:left w:w="57" w:type="dxa"/>
              <w:bottom w:w="28" w:type="dxa"/>
              <w:right w:w="57" w:type="dxa"/>
            </w:tcMar>
          </w:tcPr>
          <w:p w14:paraId="63614822"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A</w:t>
            </w:r>
            <w:r w:rsidRPr="00D66277">
              <w:rPr>
                <w:rFonts w:asciiTheme="minorHAnsi" w:eastAsiaTheme="minorHAnsi" w:hAnsiTheme="minorHAnsi"/>
                <w:color w:val="000000" w:themeColor="text1"/>
                <w:sz w:val="18"/>
                <w:szCs w:val="18"/>
              </w:rPr>
              <w:t>(2)</w:t>
            </w:r>
          </w:p>
          <w:p w14:paraId="2619322B"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2FA67217"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○家族・家庭生活に関する法律について理解する。</w:t>
            </w:r>
          </w:p>
          <w:p w14:paraId="1F73A75C"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・民法・親族編において婚姻・離婚・親子関係・扶養・相続があることを知る。</w:t>
            </w:r>
          </w:p>
          <w:p w14:paraId="32E84772"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・これまで改正された民法について理解し、時代の変化とともに法律も変化することを知る。</w:t>
            </w:r>
          </w:p>
          <w:p w14:paraId="14099DC9" w14:textId="35AEDB50"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・p</w:t>
            </w:r>
            <w:r w:rsidRPr="00D66277">
              <w:rPr>
                <w:rFonts w:asciiTheme="minorHAnsi" w:eastAsiaTheme="minorHAnsi" w:hAnsiTheme="minorHAnsi"/>
                <w:color w:val="000000" w:themeColor="text1"/>
                <w:sz w:val="18"/>
                <w:szCs w:val="18"/>
              </w:rPr>
              <w:t>.</w:t>
            </w:r>
            <w:r w:rsidR="00DE3C87">
              <w:rPr>
                <w:rFonts w:asciiTheme="minorHAnsi" w:eastAsiaTheme="minorHAnsi" w:hAnsiTheme="minorHAnsi"/>
                <w:color w:val="000000" w:themeColor="text1"/>
                <w:sz w:val="18"/>
                <w:szCs w:val="18"/>
              </w:rPr>
              <w:t>40</w:t>
            </w:r>
            <w:r w:rsidRPr="00D66277">
              <w:rPr>
                <w:rFonts w:asciiTheme="minorHAnsi" w:eastAsiaTheme="minorHAnsi" w:hAnsiTheme="minorHAnsi"/>
                <w:color w:val="000000" w:themeColor="text1"/>
                <w:sz w:val="18"/>
                <w:szCs w:val="18"/>
              </w:rPr>
              <w:t>-</w:t>
            </w:r>
            <w:r w:rsidR="00DE3C87">
              <w:rPr>
                <w:rFonts w:asciiTheme="minorHAnsi" w:eastAsiaTheme="minorHAnsi" w:hAnsiTheme="minorHAnsi"/>
                <w:color w:val="000000" w:themeColor="text1"/>
                <w:sz w:val="18"/>
                <w:szCs w:val="18"/>
              </w:rPr>
              <w:t>41</w:t>
            </w:r>
            <w:r w:rsidRPr="00D66277">
              <w:rPr>
                <w:rFonts w:asciiTheme="minorHAnsi" w:eastAsiaTheme="minorHAnsi" w:hAnsiTheme="minorHAnsi" w:hint="eastAsia"/>
                <w:color w:val="000000" w:themeColor="text1"/>
                <w:sz w:val="18"/>
                <w:szCs w:val="18"/>
              </w:rPr>
              <w:t>の家族に関する法律から、結婚・離婚・親子関係・扶養・相続に関する条文を読む。</w:t>
            </w:r>
          </w:p>
          <w:p w14:paraId="4FF6D26E"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・法律（例：婚姻の効力等）について、グループワークを行う。</w:t>
            </w:r>
          </w:p>
          <w:p w14:paraId="4AF39875"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・グループワークを踏まえ、自分の考えをワークシートに記入する。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7E2C99D1" w14:textId="77777777" w:rsidR="00A12CAE" w:rsidRPr="00D66277" w:rsidRDefault="00A12CAE" w:rsidP="00CE3719">
            <w:pPr>
              <w:topLinePunct/>
              <w:autoSpaceDE w:val="0"/>
              <w:autoSpaceDN w:val="0"/>
              <w:adjustRightInd w:val="0"/>
              <w:snapToGrid w:val="0"/>
              <w:spacing w:line="240" w:lineRule="exact"/>
              <w:ind w:left="121" w:hangingChars="67" w:hanging="121"/>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・家族・家庭の機能と家族関係について理解している。</w:t>
            </w:r>
          </w:p>
          <w:p w14:paraId="1015D48D" w14:textId="77777777" w:rsidR="00A12CAE" w:rsidRPr="00D66277" w:rsidRDefault="00A12CAE" w:rsidP="00CE3719">
            <w:pPr>
              <w:topLinePunct/>
              <w:autoSpaceDE w:val="0"/>
              <w:autoSpaceDN w:val="0"/>
              <w:adjustRightInd w:val="0"/>
              <w:snapToGrid w:val="0"/>
              <w:spacing w:line="240" w:lineRule="exact"/>
              <w:ind w:left="121" w:hangingChars="67" w:hanging="121"/>
              <w:rPr>
                <w:rFonts w:asciiTheme="minorHAnsi" w:eastAsiaTheme="minorHAnsi" w:hAnsiTheme="minorHAnsi"/>
                <w:color w:val="000000" w:themeColor="text1"/>
                <w:sz w:val="18"/>
                <w:szCs w:val="18"/>
              </w:rPr>
            </w:pPr>
          </w:p>
          <w:p w14:paraId="3087CECF" w14:textId="77777777" w:rsidR="00A12CAE" w:rsidRPr="00D66277" w:rsidRDefault="00A12CAE" w:rsidP="00CE3719">
            <w:pPr>
              <w:topLinePunct/>
              <w:autoSpaceDE w:val="0"/>
              <w:autoSpaceDN w:val="0"/>
              <w:adjustRightInd w:val="0"/>
              <w:snapToGrid w:val="0"/>
              <w:spacing w:line="240" w:lineRule="exact"/>
              <w:ind w:left="121" w:hangingChars="67" w:hanging="121"/>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・家族・家庭生活を取り巻く社会環境の変化や課題，家族・家庭と社会とのかかわりについて理解している。</w:t>
            </w:r>
          </w:p>
        </w:tc>
        <w:tc>
          <w:tcPr>
            <w:tcW w:w="1607" w:type="dxa"/>
            <w:tcBorders>
              <w:top w:val="dotted" w:sz="4" w:space="0" w:color="auto"/>
              <w:bottom w:val="dotted" w:sz="4" w:space="0" w:color="auto"/>
            </w:tcBorders>
            <w:tcMar>
              <w:top w:w="28" w:type="dxa"/>
              <w:left w:w="57" w:type="dxa"/>
              <w:bottom w:w="28" w:type="dxa"/>
              <w:right w:w="57" w:type="dxa"/>
            </w:tcMar>
          </w:tcPr>
          <w:p w14:paraId="6515ADC5"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・家庭や地域のよりよい生活を創造するために，</w:t>
            </w:r>
          </w:p>
          <w:p w14:paraId="0BB83EDA" w14:textId="77777777" w:rsidR="00A12CAE" w:rsidRPr="00D66277" w:rsidRDefault="00A12CAE" w:rsidP="00CE3719">
            <w:pPr>
              <w:topLinePunct/>
              <w:autoSpaceDE w:val="0"/>
              <w:autoSpaceDN w:val="0"/>
              <w:adjustRightInd w:val="0"/>
              <w:snapToGrid w:val="0"/>
              <w:spacing w:line="240" w:lineRule="exact"/>
              <w:ind w:leftChars="100" w:left="21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男女が協力して，家族の一員としての役割を果たし家庭を築くことについて，実践を評価したり、改善したりしている。</w:t>
            </w:r>
          </w:p>
          <w:p w14:paraId="364FF455"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tc>
        <w:tc>
          <w:tcPr>
            <w:tcW w:w="1607" w:type="dxa"/>
            <w:vMerge/>
            <w:shd w:val="clear" w:color="auto" w:fill="auto"/>
            <w:tcMar>
              <w:top w:w="28" w:type="dxa"/>
              <w:left w:w="57" w:type="dxa"/>
              <w:bottom w:w="28" w:type="dxa"/>
              <w:right w:w="57" w:type="dxa"/>
            </w:tcMar>
          </w:tcPr>
          <w:p w14:paraId="345D3121" w14:textId="77777777" w:rsidR="00A12CAE" w:rsidRPr="00D66277"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color w:val="000000" w:themeColor="text1"/>
                <w:sz w:val="18"/>
                <w:szCs w:val="18"/>
              </w:rPr>
            </w:pPr>
          </w:p>
        </w:tc>
      </w:tr>
      <w:tr w:rsidR="00A12CAE" w:rsidRPr="00D66277" w14:paraId="011E729B" w14:textId="77777777" w:rsidTr="00CE3719">
        <w:tc>
          <w:tcPr>
            <w:tcW w:w="426" w:type="dxa"/>
            <w:vMerge/>
            <w:shd w:val="clear" w:color="auto" w:fill="auto"/>
            <w:tcMar>
              <w:top w:w="28" w:type="dxa"/>
              <w:left w:w="57" w:type="dxa"/>
              <w:bottom w:w="28" w:type="dxa"/>
              <w:right w:w="57" w:type="dxa"/>
            </w:tcMar>
          </w:tcPr>
          <w:p w14:paraId="0B748D57" w14:textId="77777777" w:rsidR="00A12CAE" w:rsidRPr="00D66277" w:rsidRDefault="00A12CAE" w:rsidP="00CE3719">
            <w:pPr>
              <w:topLinePunct/>
              <w:autoSpaceDE w:val="0"/>
              <w:autoSpaceDN w:val="0"/>
              <w:adjustRightInd w:val="0"/>
              <w:snapToGrid w:val="0"/>
              <w:spacing w:line="240" w:lineRule="exact"/>
              <w:ind w:right="57"/>
              <w:jc w:val="left"/>
              <w:rPr>
                <w:rFonts w:asciiTheme="minorHAnsi" w:eastAsiaTheme="minorHAnsi" w:hAnsiTheme="minorHAnsi"/>
                <w:color w:val="000000" w:themeColor="text1"/>
                <w:sz w:val="18"/>
                <w:szCs w:val="18"/>
              </w:rPr>
            </w:pPr>
          </w:p>
        </w:tc>
        <w:tc>
          <w:tcPr>
            <w:tcW w:w="1412" w:type="dxa"/>
            <w:tcBorders>
              <w:top w:val="dotted" w:sz="4" w:space="0" w:color="auto"/>
              <w:bottom w:val="single" w:sz="4" w:space="0" w:color="auto"/>
            </w:tcBorders>
            <w:shd w:val="clear" w:color="auto" w:fill="auto"/>
            <w:tcMar>
              <w:top w:w="28" w:type="dxa"/>
              <w:left w:w="57" w:type="dxa"/>
              <w:bottom w:w="28" w:type="dxa"/>
              <w:right w:w="57" w:type="dxa"/>
            </w:tcMar>
          </w:tcPr>
          <w:p w14:paraId="115F0751" w14:textId="439388AC" w:rsidR="00A12CAE" w:rsidRPr="005257E9" w:rsidRDefault="00A12CAE" w:rsidP="005257E9">
            <w:pPr>
              <w:pStyle w:val="a7"/>
              <w:numPr>
                <w:ilvl w:val="0"/>
                <w:numId w:val="1"/>
              </w:numPr>
              <w:topLinePunct/>
              <w:autoSpaceDE w:val="0"/>
              <w:autoSpaceDN w:val="0"/>
              <w:adjustRightInd w:val="0"/>
              <w:snapToGrid w:val="0"/>
              <w:spacing w:line="240" w:lineRule="exact"/>
              <w:ind w:leftChars="0"/>
              <w:jc w:val="left"/>
              <w:rPr>
                <w:rFonts w:asciiTheme="minorHAnsi" w:eastAsiaTheme="minorHAnsi" w:hAnsiTheme="minorHAnsi"/>
                <w:color w:val="000000" w:themeColor="text1"/>
                <w:sz w:val="18"/>
                <w:szCs w:val="18"/>
              </w:rPr>
            </w:pPr>
            <w:r w:rsidRPr="005257E9">
              <w:rPr>
                <w:rFonts w:asciiTheme="minorHAnsi" w:eastAsiaTheme="minorHAnsi" w:hAnsiTheme="minorHAnsi" w:hint="eastAsia"/>
                <w:color w:val="000000" w:themeColor="text1"/>
                <w:sz w:val="18"/>
                <w:szCs w:val="18"/>
              </w:rPr>
              <w:t>持続可能な家庭生活</w:t>
            </w:r>
          </w:p>
        </w:tc>
        <w:tc>
          <w:tcPr>
            <w:tcW w:w="498" w:type="dxa"/>
            <w:tcBorders>
              <w:top w:val="dotted" w:sz="4" w:space="0" w:color="auto"/>
              <w:bottom w:val="single" w:sz="4" w:space="0" w:color="auto"/>
            </w:tcBorders>
            <w:tcMar>
              <w:top w:w="28" w:type="dxa"/>
              <w:left w:w="57" w:type="dxa"/>
              <w:bottom w:w="28" w:type="dxa"/>
              <w:right w:w="57" w:type="dxa"/>
            </w:tcMar>
          </w:tcPr>
          <w:p w14:paraId="05A8778F" w14:textId="29D3F610" w:rsidR="00A12CAE" w:rsidRPr="00D66277" w:rsidRDefault="005257E9"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Pr>
                <w:rFonts w:asciiTheme="minorHAnsi" w:eastAsiaTheme="minorHAnsi" w:hAnsiTheme="minorHAnsi" w:hint="eastAsia"/>
                <w:color w:val="000000" w:themeColor="text1"/>
                <w:sz w:val="18"/>
                <w:szCs w:val="18"/>
              </w:rPr>
              <w:t>2</w:t>
            </w:r>
          </w:p>
        </w:tc>
        <w:tc>
          <w:tcPr>
            <w:tcW w:w="499" w:type="dxa"/>
            <w:tcBorders>
              <w:top w:val="dotted" w:sz="4" w:space="0" w:color="auto"/>
              <w:bottom w:val="single" w:sz="4" w:space="0" w:color="auto"/>
            </w:tcBorders>
            <w:tcMar>
              <w:top w:w="28" w:type="dxa"/>
              <w:left w:w="57" w:type="dxa"/>
              <w:bottom w:w="28" w:type="dxa"/>
              <w:right w:w="57" w:type="dxa"/>
            </w:tcMar>
          </w:tcPr>
          <w:p w14:paraId="2AFF6737"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A</w:t>
            </w:r>
            <w:r w:rsidRPr="00D66277">
              <w:rPr>
                <w:rFonts w:asciiTheme="minorHAnsi" w:eastAsiaTheme="minorHAnsi" w:hAnsiTheme="minorHAnsi"/>
                <w:color w:val="000000" w:themeColor="text1"/>
                <w:sz w:val="18"/>
                <w:szCs w:val="18"/>
              </w:rPr>
              <w:t>(2)</w:t>
            </w:r>
          </w:p>
          <w:p w14:paraId="232780A6"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アイ</w:t>
            </w:r>
          </w:p>
        </w:tc>
        <w:tc>
          <w:tcPr>
            <w:tcW w:w="2835" w:type="dxa"/>
            <w:tcBorders>
              <w:top w:val="dotted" w:sz="4" w:space="0" w:color="auto"/>
              <w:bottom w:val="single" w:sz="4" w:space="0" w:color="auto"/>
            </w:tcBorders>
            <w:shd w:val="clear" w:color="auto" w:fill="auto"/>
            <w:tcMar>
              <w:top w:w="28" w:type="dxa"/>
              <w:left w:w="57" w:type="dxa"/>
              <w:bottom w:w="28" w:type="dxa"/>
              <w:right w:w="57" w:type="dxa"/>
            </w:tcMar>
          </w:tcPr>
          <w:p w14:paraId="3D7F27B6"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○家庭生活と経済の安定について理解する。</w:t>
            </w:r>
          </w:p>
          <w:p w14:paraId="52234EED"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・家族が貧困に陥りやすいリスク要因は何か、さらに経済的困窮が及ぼす影響は何か、考え発表する。</w:t>
            </w:r>
          </w:p>
          <w:p w14:paraId="2F97C3D3"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・社会保障制度にはどのようなものがあるかを具体的に示し、リスクに対する制度とその受け方、相談先を知る。</w:t>
            </w:r>
          </w:p>
          <w:p w14:paraId="6C403471"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・現在の日本が抱える社会保障問題点について考える。</w:t>
            </w:r>
          </w:p>
          <w:p w14:paraId="7628B521"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・住んでいる地域社会の中で行われている互助的な活動を挙げ、さまざまな人びとが参加して取り組む地域福祉について話し合う。</w:t>
            </w:r>
          </w:p>
          <w:p w14:paraId="12B9AA5A" w14:textId="455407B4"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w:t>
            </w:r>
            <w:r w:rsidRPr="00FB5252">
              <w:rPr>
                <w:rFonts w:asciiTheme="minorHAnsi" w:eastAsiaTheme="minorHAnsi" w:hAnsiTheme="minorHAnsi" w:hint="eastAsia"/>
                <w:sz w:val="18"/>
                <w:szCs w:val="18"/>
              </w:rPr>
              <w:t>教科書p.</w:t>
            </w:r>
            <w:r>
              <w:rPr>
                <w:rFonts w:asciiTheme="minorHAnsi" w:eastAsiaTheme="minorHAnsi" w:hAnsiTheme="minorHAnsi" w:hint="eastAsia"/>
                <w:sz w:val="18"/>
                <w:szCs w:val="18"/>
              </w:rPr>
              <w:t>4</w:t>
            </w:r>
            <w:r w:rsidR="00DE3C87">
              <w:rPr>
                <w:rFonts w:asciiTheme="minorHAnsi" w:eastAsiaTheme="minorHAnsi" w:hAnsiTheme="minorHAnsi"/>
                <w:sz w:val="18"/>
                <w:szCs w:val="18"/>
              </w:rPr>
              <w:t>9</w:t>
            </w:r>
            <w:r w:rsidRPr="00FB5252">
              <w:rPr>
                <w:rFonts w:asciiTheme="minorHAnsi" w:eastAsiaTheme="minorHAnsi" w:hAnsiTheme="minorHAnsi" w:hint="eastAsia"/>
                <w:sz w:val="18"/>
                <w:szCs w:val="18"/>
              </w:rPr>
              <w:t>「生活に生かす」で</w:t>
            </w:r>
            <w:r w:rsidRPr="00D66277">
              <w:rPr>
                <w:rFonts w:asciiTheme="minorHAnsi" w:eastAsiaTheme="minorHAnsi" w:hAnsiTheme="minorHAnsi" w:hint="eastAsia"/>
                <w:color w:val="000000" w:themeColor="text1"/>
                <w:sz w:val="18"/>
                <w:szCs w:val="18"/>
              </w:rPr>
              <w:t>これから自分はどのように「家庭」や「地域」と関わっていくか考えをまとめる。</w:t>
            </w:r>
          </w:p>
        </w:tc>
        <w:tc>
          <w:tcPr>
            <w:tcW w:w="1606" w:type="dxa"/>
            <w:tcBorders>
              <w:top w:val="dotted" w:sz="4" w:space="0" w:color="auto"/>
              <w:bottom w:val="single" w:sz="4" w:space="0" w:color="auto"/>
            </w:tcBorders>
            <w:shd w:val="clear" w:color="auto" w:fill="auto"/>
            <w:tcMar>
              <w:top w:w="28" w:type="dxa"/>
              <w:left w:w="57" w:type="dxa"/>
              <w:bottom w:w="28" w:type="dxa"/>
              <w:right w:w="57" w:type="dxa"/>
            </w:tcMar>
          </w:tcPr>
          <w:p w14:paraId="77C8FFCE"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・家族・家庭生活を取り巻く社会環境の変化や課題，家族・家庭と社会とのかかわりについて理解している。</w:t>
            </w:r>
          </w:p>
        </w:tc>
        <w:tc>
          <w:tcPr>
            <w:tcW w:w="1607" w:type="dxa"/>
            <w:tcBorders>
              <w:top w:val="dotted" w:sz="4" w:space="0" w:color="auto"/>
              <w:bottom w:val="single" w:sz="4" w:space="0" w:color="auto"/>
            </w:tcBorders>
            <w:tcMar>
              <w:top w:w="28" w:type="dxa"/>
              <w:left w:w="57" w:type="dxa"/>
              <w:bottom w:w="28" w:type="dxa"/>
              <w:right w:w="57" w:type="dxa"/>
            </w:tcMar>
          </w:tcPr>
          <w:p w14:paraId="750A7C1E"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・家庭や地域のよりよい生活を創造するために，</w:t>
            </w:r>
          </w:p>
          <w:p w14:paraId="2E487586" w14:textId="77777777" w:rsidR="00A12CAE" w:rsidRPr="00D66277" w:rsidRDefault="00A12CAE" w:rsidP="00CE3719">
            <w:pPr>
              <w:topLinePunct/>
              <w:autoSpaceDE w:val="0"/>
              <w:autoSpaceDN w:val="0"/>
              <w:adjustRightInd w:val="0"/>
              <w:snapToGrid w:val="0"/>
              <w:spacing w:line="240" w:lineRule="exact"/>
              <w:ind w:leftChars="100" w:left="21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男女が協力して，家族の一員としての役割を果たし家庭を築くことについての課題解決に向けた一連の活動について、考察したことや根拠やり湯を明確にして筋道を立てて説明したり、発表したりしている。</w:t>
            </w:r>
          </w:p>
          <w:p w14:paraId="2CD15B70"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tc>
        <w:tc>
          <w:tcPr>
            <w:tcW w:w="1607" w:type="dxa"/>
            <w:vMerge/>
            <w:shd w:val="clear" w:color="auto" w:fill="auto"/>
            <w:tcMar>
              <w:top w:w="28" w:type="dxa"/>
              <w:left w:w="57" w:type="dxa"/>
              <w:bottom w:w="28" w:type="dxa"/>
              <w:right w:w="57" w:type="dxa"/>
            </w:tcMar>
          </w:tcPr>
          <w:p w14:paraId="76ADB5A5" w14:textId="77777777" w:rsidR="00A12CAE" w:rsidRPr="00D66277"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color w:val="000000" w:themeColor="text1"/>
                <w:sz w:val="18"/>
                <w:szCs w:val="18"/>
              </w:rPr>
            </w:pPr>
          </w:p>
        </w:tc>
      </w:tr>
    </w:tbl>
    <w:p w14:paraId="081F5AEF" w14:textId="48187E60" w:rsidR="00A12CAE" w:rsidRPr="00D66277" w:rsidRDefault="00A12CAE" w:rsidP="00A12CAE">
      <w:pPr>
        <w:rPr>
          <w:rFonts w:ascii="游ゴシック" w:eastAsia="游ゴシック" w:hAnsi="游ゴシック"/>
          <w:b/>
          <w:bCs/>
          <w:color w:val="000000" w:themeColor="text1"/>
        </w:rPr>
      </w:pPr>
    </w:p>
    <w:p w14:paraId="474C1E13" w14:textId="6EB50F74" w:rsidR="00A12CAE" w:rsidRDefault="00A12CAE">
      <w:pPr>
        <w:widowControl/>
        <w:jc w:val="left"/>
        <w:rPr>
          <w:rFonts w:ascii="游ゴシック" w:eastAsia="游ゴシック" w:hAnsi="游ゴシック"/>
          <w:b/>
          <w:bCs/>
          <w:color w:val="000000" w:themeColor="text1"/>
        </w:rPr>
      </w:pPr>
      <w:r>
        <w:rPr>
          <w:rFonts w:ascii="游ゴシック" w:eastAsia="游ゴシック" w:hAnsi="游ゴシック"/>
          <w:b/>
          <w:bCs/>
          <w:color w:val="000000" w:themeColor="text1"/>
        </w:rPr>
        <w:br w:type="page"/>
      </w:r>
    </w:p>
    <w:p w14:paraId="75425DC9" w14:textId="28A06D78" w:rsidR="00A12CAE" w:rsidRPr="00FB5252" w:rsidRDefault="00A12CAE" w:rsidP="00A12CAE">
      <w:pPr>
        <w:rPr>
          <w:rFonts w:ascii="游ゴシック" w:eastAsia="游ゴシック" w:hAnsi="游ゴシック"/>
          <w:b/>
          <w:bCs/>
        </w:rPr>
      </w:pPr>
      <w:r w:rsidRPr="00FB5252">
        <w:rPr>
          <w:rFonts w:ascii="游ゴシック" w:eastAsia="游ゴシック" w:hAnsi="游ゴシック" w:hint="eastAsia"/>
          <w:b/>
          <w:bCs/>
        </w:rPr>
        <w:t>指導計画・評価規準案（子どもの生活と保育）p</w:t>
      </w:r>
      <w:r w:rsidRPr="00FB5252">
        <w:rPr>
          <w:rFonts w:ascii="游ゴシック" w:eastAsia="游ゴシック" w:hAnsi="游ゴシック"/>
          <w:b/>
          <w:bCs/>
        </w:rPr>
        <w:t>.</w:t>
      </w:r>
      <w:r w:rsidR="001D4507">
        <w:rPr>
          <w:rFonts w:ascii="游ゴシック" w:eastAsia="游ゴシック" w:hAnsi="游ゴシック"/>
          <w:b/>
          <w:bCs/>
        </w:rPr>
        <w:t>50</w:t>
      </w:r>
      <w:r w:rsidRPr="00FB5252">
        <w:rPr>
          <w:rFonts w:ascii="游ゴシック" w:eastAsia="游ゴシック" w:hAnsi="游ゴシック" w:hint="eastAsia"/>
          <w:b/>
          <w:bCs/>
        </w:rPr>
        <w:t>～</w:t>
      </w:r>
      <w:r w:rsidR="001D4507">
        <w:rPr>
          <w:rFonts w:ascii="游ゴシック" w:eastAsia="游ゴシック" w:hAnsi="游ゴシック"/>
          <w:b/>
          <w:bCs/>
        </w:rPr>
        <w:t>75</w:t>
      </w:r>
    </w:p>
    <w:tbl>
      <w:tblPr>
        <w:tblpPr w:leftFromText="142" w:rightFromText="142" w:vertAnchor="page" w:horzAnchor="margin" w:tblpY="11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2"/>
        <w:gridCol w:w="498"/>
        <w:gridCol w:w="499"/>
        <w:gridCol w:w="2835"/>
        <w:gridCol w:w="1606"/>
        <w:gridCol w:w="1607"/>
        <w:gridCol w:w="1607"/>
      </w:tblGrid>
      <w:tr w:rsidR="00A12CAE" w:rsidRPr="00FB5252" w14:paraId="32149658" w14:textId="77777777" w:rsidTr="00CE3719">
        <w:trPr>
          <w:trHeight w:val="403"/>
          <w:tblHeader/>
        </w:trPr>
        <w:tc>
          <w:tcPr>
            <w:tcW w:w="1838" w:type="dxa"/>
            <w:gridSpan w:val="2"/>
            <w:tcBorders>
              <w:bottom w:val="single" w:sz="4" w:space="0" w:color="auto"/>
            </w:tcBorders>
            <w:shd w:val="clear" w:color="auto" w:fill="BFBFBF"/>
            <w:tcMar>
              <w:top w:w="28" w:type="dxa"/>
              <w:left w:w="57" w:type="dxa"/>
              <w:bottom w:w="28" w:type="dxa"/>
              <w:right w:w="57" w:type="dxa"/>
            </w:tcMar>
            <w:vAlign w:val="center"/>
          </w:tcPr>
          <w:p w14:paraId="0E14CF93"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游ゴシック" w:eastAsia="游ゴシック" w:hAnsi="游ゴシック" w:hint="eastAsia"/>
                <w:b/>
                <w:sz w:val="18"/>
                <w:szCs w:val="18"/>
              </w:rPr>
              <w:t>題材</w:t>
            </w:r>
          </w:p>
        </w:tc>
        <w:tc>
          <w:tcPr>
            <w:tcW w:w="498" w:type="dxa"/>
            <w:tcBorders>
              <w:bottom w:val="single" w:sz="4" w:space="0" w:color="auto"/>
            </w:tcBorders>
            <w:shd w:val="clear" w:color="auto" w:fill="BFBFBF"/>
            <w:tcMar>
              <w:top w:w="28" w:type="dxa"/>
              <w:left w:w="57" w:type="dxa"/>
              <w:bottom w:w="28" w:type="dxa"/>
              <w:right w:w="57" w:type="dxa"/>
            </w:tcMar>
            <w:vAlign w:val="center"/>
          </w:tcPr>
          <w:p w14:paraId="4F6BEF14"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游ゴシック" w:eastAsia="游ゴシック" w:hAnsi="游ゴシック" w:hint="eastAsia"/>
                <w:b/>
                <w:sz w:val="18"/>
                <w:szCs w:val="18"/>
              </w:rPr>
              <w:t>時数</w:t>
            </w:r>
          </w:p>
        </w:tc>
        <w:tc>
          <w:tcPr>
            <w:tcW w:w="499" w:type="dxa"/>
            <w:tcBorders>
              <w:bottom w:val="single" w:sz="4" w:space="0" w:color="auto"/>
            </w:tcBorders>
            <w:shd w:val="clear" w:color="auto" w:fill="BFBFBF"/>
            <w:tcMar>
              <w:top w:w="28" w:type="dxa"/>
              <w:left w:w="57" w:type="dxa"/>
              <w:bottom w:w="28" w:type="dxa"/>
              <w:right w:w="57" w:type="dxa"/>
            </w:tcMar>
            <w:vAlign w:val="center"/>
          </w:tcPr>
          <w:p w14:paraId="7ABFA056"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游ゴシック" w:eastAsia="游ゴシック" w:hAnsi="游ゴシック"/>
                <w:b/>
                <w:sz w:val="18"/>
                <w:szCs w:val="18"/>
              </w:rPr>
            </w:pPr>
            <w:r w:rsidRPr="00FB5252">
              <w:rPr>
                <w:rFonts w:ascii="游ゴシック" w:eastAsia="游ゴシック" w:hAnsi="游ゴシック" w:hint="eastAsia"/>
                <w:b/>
                <w:sz w:val="18"/>
                <w:szCs w:val="18"/>
              </w:rPr>
              <w:t>指導</w:t>
            </w:r>
          </w:p>
          <w:p w14:paraId="24770DC9"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游ゴシック" w:eastAsia="游ゴシック" w:hAnsi="游ゴシック" w:hint="eastAsia"/>
                <w:b/>
                <w:sz w:val="18"/>
                <w:szCs w:val="18"/>
              </w:rPr>
              <w:t>要領</w:t>
            </w:r>
          </w:p>
        </w:tc>
        <w:tc>
          <w:tcPr>
            <w:tcW w:w="2835" w:type="dxa"/>
            <w:tcBorders>
              <w:bottom w:val="single" w:sz="4" w:space="0" w:color="auto"/>
            </w:tcBorders>
            <w:shd w:val="clear" w:color="auto" w:fill="BFBFBF"/>
            <w:tcMar>
              <w:top w:w="28" w:type="dxa"/>
              <w:left w:w="57" w:type="dxa"/>
              <w:bottom w:w="28" w:type="dxa"/>
              <w:right w:w="57" w:type="dxa"/>
            </w:tcMar>
            <w:vAlign w:val="center"/>
          </w:tcPr>
          <w:p w14:paraId="0658AC51"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游ゴシック" w:eastAsia="游ゴシック" w:hAnsi="游ゴシック" w:hint="eastAsia"/>
                <w:b/>
                <w:sz w:val="18"/>
                <w:szCs w:val="18"/>
              </w:rPr>
              <w:t>○学習目標 ／・学習活動</w:t>
            </w:r>
          </w:p>
        </w:tc>
        <w:tc>
          <w:tcPr>
            <w:tcW w:w="1606" w:type="dxa"/>
            <w:shd w:val="clear" w:color="auto" w:fill="BFBFBF" w:themeFill="background1" w:themeFillShade="BF"/>
            <w:tcMar>
              <w:top w:w="28" w:type="dxa"/>
              <w:left w:w="57" w:type="dxa"/>
              <w:bottom w:w="28" w:type="dxa"/>
              <w:right w:w="57" w:type="dxa"/>
            </w:tcMar>
            <w:vAlign w:val="center"/>
          </w:tcPr>
          <w:p w14:paraId="12D7602B"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游ゴシック" w:eastAsia="游ゴシック" w:hAnsi="游ゴシック" w:hint="eastAsia"/>
                <w:b/>
                <w:sz w:val="18"/>
                <w:szCs w:val="18"/>
              </w:rPr>
              <w:t>知識・技能</w:t>
            </w:r>
          </w:p>
        </w:tc>
        <w:tc>
          <w:tcPr>
            <w:tcW w:w="1607" w:type="dxa"/>
            <w:shd w:val="clear" w:color="auto" w:fill="BFBFBF" w:themeFill="background1" w:themeFillShade="BF"/>
            <w:tcMar>
              <w:top w:w="28" w:type="dxa"/>
              <w:left w:w="57" w:type="dxa"/>
              <w:bottom w:w="28" w:type="dxa"/>
              <w:right w:w="57" w:type="dxa"/>
            </w:tcMar>
            <w:vAlign w:val="center"/>
          </w:tcPr>
          <w:p w14:paraId="6B9102B2"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游ゴシック" w:eastAsia="游ゴシック" w:hAnsi="游ゴシック" w:hint="eastAsia"/>
                <w:b/>
                <w:sz w:val="18"/>
                <w:szCs w:val="18"/>
              </w:rPr>
              <w:t>思考・判断・表現</w:t>
            </w:r>
          </w:p>
        </w:tc>
        <w:tc>
          <w:tcPr>
            <w:tcW w:w="1607" w:type="dxa"/>
            <w:shd w:val="clear" w:color="auto" w:fill="BFBFBF" w:themeFill="background1" w:themeFillShade="BF"/>
            <w:tcMar>
              <w:top w:w="28" w:type="dxa"/>
              <w:left w:w="57" w:type="dxa"/>
              <w:bottom w:w="28" w:type="dxa"/>
              <w:right w:w="57" w:type="dxa"/>
            </w:tcMar>
            <w:vAlign w:val="center"/>
          </w:tcPr>
          <w:p w14:paraId="352165E5" w14:textId="77777777" w:rsidR="00A12CAE" w:rsidRPr="00FB5252" w:rsidRDefault="00A12CAE" w:rsidP="00CE3719">
            <w:pPr>
              <w:spacing w:line="240" w:lineRule="exact"/>
              <w:jc w:val="center"/>
              <w:rPr>
                <w:rFonts w:ascii="游ゴシック" w:eastAsia="游ゴシック" w:hAnsi="游ゴシック"/>
                <w:b/>
                <w:sz w:val="18"/>
                <w:szCs w:val="18"/>
              </w:rPr>
            </w:pPr>
            <w:r w:rsidRPr="00FB5252">
              <w:rPr>
                <w:rFonts w:ascii="游ゴシック" w:eastAsia="游ゴシック" w:hAnsi="游ゴシック" w:hint="eastAsia"/>
                <w:b/>
                <w:sz w:val="18"/>
                <w:szCs w:val="18"/>
              </w:rPr>
              <w:t>主体的に学習に</w:t>
            </w:r>
          </w:p>
          <w:p w14:paraId="5D4EC626"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游ゴシック" w:eastAsia="游ゴシック" w:hAnsi="游ゴシック" w:hint="eastAsia"/>
                <w:b/>
                <w:sz w:val="18"/>
                <w:szCs w:val="18"/>
              </w:rPr>
              <w:t>取り組む態度</w:t>
            </w:r>
          </w:p>
        </w:tc>
      </w:tr>
      <w:tr w:rsidR="00A12CAE" w:rsidRPr="00FB5252" w14:paraId="31378D74" w14:textId="77777777" w:rsidTr="00CE3719">
        <w:tc>
          <w:tcPr>
            <w:tcW w:w="426" w:type="dxa"/>
            <w:vMerge w:val="restart"/>
            <w:shd w:val="clear" w:color="auto" w:fill="auto"/>
            <w:tcMar>
              <w:top w:w="28" w:type="dxa"/>
              <w:left w:w="57" w:type="dxa"/>
              <w:bottom w:w="28" w:type="dxa"/>
              <w:right w:w="57" w:type="dxa"/>
            </w:tcMar>
            <w:textDirection w:val="tbRlV"/>
            <w:vAlign w:val="center"/>
          </w:tcPr>
          <w:p w14:paraId="5AD86F15" w14:textId="77777777" w:rsidR="00A12CAE" w:rsidRPr="00FB5252" w:rsidRDefault="00A12CAE" w:rsidP="00CE3719">
            <w:pPr>
              <w:topLinePunct/>
              <w:autoSpaceDE w:val="0"/>
              <w:autoSpaceDN w:val="0"/>
              <w:adjustRightInd w:val="0"/>
              <w:snapToGrid w:val="0"/>
              <w:spacing w:line="240" w:lineRule="exact"/>
              <w:ind w:left="113" w:right="57"/>
              <w:jc w:val="left"/>
              <w:rPr>
                <w:rFonts w:asciiTheme="minorHAnsi" w:eastAsiaTheme="minorHAnsi" w:hAnsiTheme="minorHAnsi"/>
                <w:sz w:val="18"/>
                <w:szCs w:val="18"/>
              </w:rPr>
            </w:pPr>
            <w:r w:rsidRPr="00FB5252">
              <w:rPr>
                <w:rFonts w:asciiTheme="minorHAnsi" w:eastAsiaTheme="minorHAnsi" w:hAnsiTheme="minorHAnsi" w:hint="eastAsia"/>
                <w:sz w:val="18"/>
                <w:szCs w:val="18"/>
              </w:rPr>
              <w:t>Ａ３章　子どもの生活と保育</w:t>
            </w:r>
          </w:p>
        </w:tc>
        <w:tc>
          <w:tcPr>
            <w:tcW w:w="1412" w:type="dxa"/>
            <w:tcBorders>
              <w:bottom w:val="dotted" w:sz="4" w:space="0" w:color="auto"/>
            </w:tcBorders>
            <w:shd w:val="clear" w:color="auto" w:fill="auto"/>
            <w:tcMar>
              <w:top w:w="28" w:type="dxa"/>
              <w:left w:w="57" w:type="dxa"/>
              <w:bottom w:w="28" w:type="dxa"/>
              <w:right w:w="57" w:type="dxa"/>
            </w:tcMar>
          </w:tcPr>
          <w:p w14:paraId="3C2A4C8D" w14:textId="6D2AAE13" w:rsidR="00A12CAE" w:rsidRPr="0073244C" w:rsidRDefault="00A12CAE" w:rsidP="0073244C">
            <w:pPr>
              <w:pStyle w:val="a7"/>
              <w:numPr>
                <w:ilvl w:val="0"/>
                <w:numId w:val="3"/>
              </w:numPr>
              <w:topLinePunct/>
              <w:autoSpaceDE w:val="0"/>
              <w:autoSpaceDN w:val="0"/>
              <w:adjustRightInd w:val="0"/>
              <w:snapToGrid w:val="0"/>
              <w:spacing w:line="240" w:lineRule="exact"/>
              <w:ind w:leftChars="0"/>
              <w:jc w:val="left"/>
              <w:rPr>
                <w:rFonts w:asciiTheme="minorHAnsi" w:eastAsiaTheme="minorHAnsi" w:hAnsiTheme="minorHAnsi"/>
                <w:sz w:val="18"/>
                <w:szCs w:val="18"/>
              </w:rPr>
            </w:pPr>
            <w:r w:rsidRPr="0073244C">
              <w:rPr>
                <w:rFonts w:asciiTheme="minorHAnsi" w:eastAsiaTheme="minorHAnsi" w:hAnsiTheme="minorHAnsi" w:hint="eastAsia"/>
                <w:sz w:val="18"/>
                <w:szCs w:val="18"/>
              </w:rPr>
              <w:t>子どもの世界</w:t>
            </w:r>
          </w:p>
        </w:tc>
        <w:tc>
          <w:tcPr>
            <w:tcW w:w="498" w:type="dxa"/>
            <w:tcBorders>
              <w:bottom w:val="dotted" w:sz="4" w:space="0" w:color="auto"/>
            </w:tcBorders>
            <w:tcMar>
              <w:top w:w="28" w:type="dxa"/>
              <w:left w:w="57" w:type="dxa"/>
              <w:bottom w:w="28" w:type="dxa"/>
              <w:right w:w="57" w:type="dxa"/>
            </w:tcMar>
          </w:tcPr>
          <w:p w14:paraId="3DC7817C" w14:textId="7BB86C96" w:rsidR="00A12CAE" w:rsidRPr="00FB5252" w:rsidRDefault="0073244C"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6</w:t>
            </w:r>
          </w:p>
        </w:tc>
        <w:tc>
          <w:tcPr>
            <w:tcW w:w="499" w:type="dxa"/>
            <w:tcBorders>
              <w:bottom w:val="dotted" w:sz="4" w:space="0" w:color="auto"/>
            </w:tcBorders>
            <w:tcMar>
              <w:top w:w="28" w:type="dxa"/>
              <w:left w:w="57" w:type="dxa"/>
              <w:bottom w:w="28" w:type="dxa"/>
              <w:right w:w="57" w:type="dxa"/>
            </w:tcMar>
          </w:tcPr>
          <w:p w14:paraId="29BF37BB"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Theme="minorHAnsi" w:eastAsiaTheme="minorHAnsi" w:hAnsiTheme="minorHAnsi" w:hint="eastAsia"/>
                <w:sz w:val="18"/>
                <w:szCs w:val="18"/>
              </w:rPr>
              <w:t>A</w:t>
            </w:r>
            <w:r w:rsidRPr="00FB5252">
              <w:rPr>
                <w:rFonts w:asciiTheme="minorHAnsi" w:eastAsiaTheme="minorHAnsi" w:hAnsiTheme="minorHAnsi"/>
                <w:sz w:val="18"/>
                <w:szCs w:val="18"/>
              </w:rPr>
              <w:t>(</w:t>
            </w:r>
            <w:r w:rsidRPr="00FB5252">
              <w:rPr>
                <w:rFonts w:asciiTheme="minorHAnsi" w:eastAsiaTheme="minorHAnsi" w:hAnsiTheme="minorHAnsi" w:hint="eastAsia"/>
                <w:sz w:val="18"/>
                <w:szCs w:val="18"/>
              </w:rPr>
              <w:t>3</w:t>
            </w:r>
            <w:r w:rsidRPr="00FB5252">
              <w:rPr>
                <w:rFonts w:asciiTheme="minorHAnsi" w:eastAsiaTheme="minorHAnsi" w:hAnsiTheme="minorHAnsi"/>
                <w:sz w:val="18"/>
                <w:szCs w:val="18"/>
              </w:rPr>
              <w:t>)</w:t>
            </w:r>
          </w:p>
          <w:p w14:paraId="27C9D7ED"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Theme="minorHAnsi" w:eastAsiaTheme="minorHAnsi" w:hAnsiTheme="minorHAnsi" w:hint="eastAsia"/>
                <w:sz w:val="18"/>
                <w:szCs w:val="18"/>
              </w:rPr>
              <w:t>アイ</w:t>
            </w:r>
          </w:p>
        </w:tc>
        <w:tc>
          <w:tcPr>
            <w:tcW w:w="2835" w:type="dxa"/>
            <w:tcBorders>
              <w:bottom w:val="dotted" w:sz="4" w:space="0" w:color="auto"/>
            </w:tcBorders>
            <w:shd w:val="clear" w:color="auto" w:fill="auto"/>
            <w:tcMar>
              <w:top w:w="28" w:type="dxa"/>
              <w:left w:w="57" w:type="dxa"/>
              <w:bottom w:w="28" w:type="dxa"/>
              <w:right w:w="57" w:type="dxa"/>
            </w:tcMar>
          </w:tcPr>
          <w:p w14:paraId="056D7485"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○子どもの人を引き寄せる力・育とうとする力について理解する。</w:t>
            </w:r>
          </w:p>
          <w:p w14:paraId="531BC87D" w14:textId="318013F5"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○現代の子どもを取り巻く問題や権利について理解する。</w:t>
            </w:r>
          </w:p>
          <w:p w14:paraId="198A5B73" w14:textId="36AD4CEA" w:rsidR="001D4507" w:rsidRPr="00FB5252" w:rsidRDefault="001D450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3372B3">
              <w:rPr>
                <w:rFonts w:asciiTheme="minorHAnsi" w:eastAsiaTheme="minorHAnsi" w:hAnsiTheme="minorHAnsi" w:hint="eastAsia"/>
                <w:color w:val="000000" w:themeColor="text1"/>
                <w:sz w:val="18"/>
                <w:szCs w:val="18"/>
              </w:rPr>
              <w:t>・</w:t>
            </w:r>
            <w:r w:rsidRPr="003372B3">
              <w:rPr>
                <w:rFonts w:asciiTheme="minorHAnsi" w:eastAsiaTheme="minorHAnsi" w:hAnsiTheme="minorHAnsi"/>
                <w:color w:val="000000" w:themeColor="text1"/>
                <w:sz w:val="18"/>
                <w:szCs w:val="18"/>
              </w:rPr>
              <w:t>p.</w:t>
            </w:r>
            <w:r>
              <w:rPr>
                <w:rFonts w:asciiTheme="minorHAnsi" w:eastAsiaTheme="minorHAnsi" w:hAnsiTheme="minorHAnsi" w:hint="eastAsia"/>
                <w:color w:val="000000" w:themeColor="text1"/>
                <w:sz w:val="18"/>
                <w:szCs w:val="18"/>
              </w:rPr>
              <w:t>5</w:t>
            </w:r>
            <w:r>
              <w:rPr>
                <w:rFonts w:asciiTheme="minorHAnsi" w:eastAsiaTheme="minorHAnsi" w:hAnsiTheme="minorHAnsi"/>
                <w:color w:val="000000" w:themeColor="text1"/>
                <w:sz w:val="18"/>
                <w:szCs w:val="18"/>
              </w:rPr>
              <w:t>0-51</w:t>
            </w:r>
            <w:r w:rsidRPr="003372B3">
              <w:rPr>
                <w:rFonts w:asciiTheme="minorHAnsi" w:eastAsiaTheme="minorHAnsi" w:hAnsiTheme="minorHAnsi" w:hint="eastAsia"/>
                <w:color w:val="000000" w:themeColor="text1"/>
                <w:sz w:val="18"/>
                <w:szCs w:val="18"/>
              </w:rPr>
              <w:t>から「</w:t>
            </w:r>
            <w:r>
              <w:rPr>
                <w:rFonts w:asciiTheme="minorHAnsi" w:eastAsiaTheme="minorHAnsi" w:hAnsiTheme="minorHAnsi" w:hint="eastAsia"/>
                <w:color w:val="000000" w:themeColor="text1"/>
                <w:sz w:val="18"/>
                <w:szCs w:val="18"/>
              </w:rPr>
              <w:t>子どもの生活と保育</w:t>
            </w:r>
            <w:r w:rsidRPr="003372B3">
              <w:rPr>
                <w:rFonts w:asciiTheme="minorHAnsi" w:eastAsiaTheme="minorHAnsi" w:hAnsiTheme="minorHAnsi" w:hint="eastAsia"/>
                <w:color w:val="000000" w:themeColor="text1"/>
                <w:sz w:val="18"/>
                <w:szCs w:val="18"/>
              </w:rPr>
              <w:t>」で関⼼をもっていることを挙げる。</w:t>
            </w:r>
          </w:p>
          <w:p w14:paraId="6BE749C3"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・子どもの言動などで面白いと思ったこと，感動したことを挙げる。</w:t>
            </w:r>
          </w:p>
          <w:p w14:paraId="23059C54"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・子どもは生まれながらに人とかかわる力を持っていることを知る。</w:t>
            </w:r>
          </w:p>
          <w:p w14:paraId="294AF7F1"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・子どもの権利条約について知り，子どもを権利の主体としてとらえる。</w:t>
            </w:r>
          </w:p>
          <w:p w14:paraId="3C169F95" w14:textId="3A9329F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・教科書p.</w:t>
            </w:r>
            <w:r w:rsidR="001D4507">
              <w:rPr>
                <w:rFonts w:asciiTheme="minorHAnsi" w:eastAsiaTheme="minorHAnsi" w:hAnsiTheme="minorHAnsi" w:hint="eastAsia"/>
                <w:sz w:val="18"/>
                <w:szCs w:val="18"/>
              </w:rPr>
              <w:t>5</w:t>
            </w:r>
            <w:r w:rsidR="001D4507">
              <w:rPr>
                <w:rFonts w:asciiTheme="minorHAnsi" w:eastAsiaTheme="minorHAnsi" w:hAnsiTheme="minorHAnsi"/>
                <w:sz w:val="18"/>
                <w:szCs w:val="18"/>
              </w:rPr>
              <w:t>3</w:t>
            </w:r>
            <w:r w:rsidRPr="00FB5252">
              <w:rPr>
                <w:rFonts w:asciiTheme="minorHAnsi" w:eastAsiaTheme="minorHAnsi" w:hAnsiTheme="minorHAnsi" w:hint="eastAsia"/>
                <w:sz w:val="18"/>
                <w:szCs w:val="18"/>
              </w:rPr>
              <w:t>「考えてみよう」から，子どもを取り巻く問題についてグループで話し合い，意見をまとめる。</w:t>
            </w:r>
          </w:p>
        </w:tc>
        <w:tc>
          <w:tcPr>
            <w:tcW w:w="1606" w:type="dxa"/>
            <w:tcBorders>
              <w:bottom w:val="dotted" w:sz="4" w:space="0" w:color="auto"/>
            </w:tcBorders>
            <w:shd w:val="clear" w:color="auto" w:fill="auto"/>
            <w:tcMar>
              <w:top w:w="28" w:type="dxa"/>
              <w:left w:w="57" w:type="dxa"/>
              <w:bottom w:w="28" w:type="dxa"/>
              <w:right w:w="57" w:type="dxa"/>
            </w:tcMar>
          </w:tcPr>
          <w:p w14:paraId="4AF4F876"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・子どもを取り巻く社会環境について理解している。</w:t>
            </w:r>
          </w:p>
          <w:p w14:paraId="32EC9ED6"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tcBorders>
              <w:bottom w:val="dotted" w:sz="4" w:space="0" w:color="auto"/>
            </w:tcBorders>
            <w:tcMar>
              <w:top w:w="28" w:type="dxa"/>
              <w:left w:w="57" w:type="dxa"/>
              <w:bottom w:w="28" w:type="dxa"/>
              <w:right w:w="57" w:type="dxa"/>
            </w:tcMar>
          </w:tcPr>
          <w:p w14:paraId="3A9634A9"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・子どもを生み育てることの意義，子どもの健やかな発達のために親や家族及び地域や社会の果たす役割について問題を見いだして課題を設定している。</w:t>
            </w:r>
          </w:p>
        </w:tc>
        <w:tc>
          <w:tcPr>
            <w:tcW w:w="1607" w:type="dxa"/>
            <w:vMerge w:val="restart"/>
            <w:shd w:val="clear" w:color="auto" w:fill="auto"/>
            <w:tcMar>
              <w:top w:w="28" w:type="dxa"/>
              <w:left w:w="57" w:type="dxa"/>
              <w:bottom w:w="28" w:type="dxa"/>
              <w:right w:w="57" w:type="dxa"/>
            </w:tcMar>
          </w:tcPr>
          <w:p w14:paraId="2F6F04B9"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114F211"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B974D3E"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67B1FE8"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C840610"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FE9542E"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54F1D51"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・子どもの生活と保育について，課題の解決に主体的に取り組もうとしている。</w:t>
            </w:r>
          </w:p>
          <w:p w14:paraId="47244D2B"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6B152EC"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6BC6FB94"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4BAE406B"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76EA3930"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12A0CAFF"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3D98431F"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553D5BB"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C3B15C3"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1BEC7D6"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F052918"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4065B14"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2E0F48A"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B125003"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89462ED"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FA3DDDD"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C8330DE"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FF6765D"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D278CB9"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14E8539"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C59CAD3"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BC6E8E1"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8E0CCB1"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3196AAE"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11E80E3"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A43389D"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FDFC90F"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7311F1D"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2836D22"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6FE83C6"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D121548"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9C7102D"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4C4377C"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6915F2B"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1FCEDA1"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F3520BE"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435D831"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0B38800"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2752452"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2FF19BC"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F8B00C4"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2A90CE9"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A612FD9"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D754C35"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7F965D2"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5C3F797"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9FE2E93"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74DAB9F"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59BDD404"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27B94D0"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3A08D6F7"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・よりよい社会の構築に向けて，子どもの生活と保育について，生活を工夫し創造し，実践しようとしている。</w:t>
            </w:r>
          </w:p>
          <w:p w14:paraId="002B8EB0"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220D97F5"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E8B5750"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2A180F6"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8DD4298"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B50AA44"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0A0E5DF"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079F5689"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06C773EE"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2CB720BE"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086FE41B"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478E936F"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43BAE8EF"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7486E9F8"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76CAC46E"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5BDE9B2F"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5F43138"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410EE57"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8942D8A"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07A3C7E0"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・子どもの生活と保育について，課題解決に向けた一連の活動を振り返って改善しようとしている。</w:t>
            </w:r>
          </w:p>
        </w:tc>
      </w:tr>
      <w:tr w:rsidR="00A12CAE" w:rsidRPr="00FB5252" w14:paraId="691FE0D4" w14:textId="77777777" w:rsidTr="00CE3719">
        <w:tc>
          <w:tcPr>
            <w:tcW w:w="426" w:type="dxa"/>
            <w:vMerge/>
            <w:shd w:val="clear" w:color="auto" w:fill="auto"/>
            <w:tcMar>
              <w:top w:w="28" w:type="dxa"/>
              <w:left w:w="57" w:type="dxa"/>
              <w:bottom w:w="28" w:type="dxa"/>
              <w:right w:w="57" w:type="dxa"/>
            </w:tcMar>
          </w:tcPr>
          <w:p w14:paraId="3B3A7402" w14:textId="77777777" w:rsidR="00A12CAE" w:rsidRPr="00FB5252"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4C813489" w14:textId="61046269" w:rsidR="00A12CAE" w:rsidRPr="0073244C" w:rsidRDefault="00A12CAE" w:rsidP="0073244C">
            <w:pPr>
              <w:pStyle w:val="a7"/>
              <w:numPr>
                <w:ilvl w:val="0"/>
                <w:numId w:val="3"/>
              </w:numPr>
              <w:topLinePunct/>
              <w:autoSpaceDE w:val="0"/>
              <w:autoSpaceDN w:val="0"/>
              <w:adjustRightInd w:val="0"/>
              <w:snapToGrid w:val="0"/>
              <w:spacing w:line="240" w:lineRule="exact"/>
              <w:ind w:leftChars="0"/>
              <w:jc w:val="left"/>
              <w:rPr>
                <w:rFonts w:asciiTheme="minorHAnsi" w:eastAsiaTheme="minorHAnsi" w:hAnsiTheme="minorHAnsi"/>
                <w:sz w:val="18"/>
                <w:szCs w:val="18"/>
              </w:rPr>
            </w:pPr>
            <w:r w:rsidRPr="0073244C">
              <w:rPr>
                <w:rFonts w:asciiTheme="minorHAnsi" w:eastAsiaTheme="minorHAnsi" w:hAnsiTheme="minorHAnsi" w:hint="eastAsia"/>
                <w:sz w:val="18"/>
                <w:szCs w:val="18"/>
              </w:rPr>
              <w:t>育つ子ども</w:t>
            </w:r>
          </w:p>
        </w:tc>
        <w:tc>
          <w:tcPr>
            <w:tcW w:w="498" w:type="dxa"/>
            <w:tcBorders>
              <w:top w:val="dotted" w:sz="4" w:space="0" w:color="auto"/>
              <w:bottom w:val="dotted" w:sz="4" w:space="0" w:color="auto"/>
            </w:tcBorders>
            <w:tcMar>
              <w:top w:w="28" w:type="dxa"/>
              <w:left w:w="57" w:type="dxa"/>
              <w:bottom w:w="28" w:type="dxa"/>
              <w:right w:w="57" w:type="dxa"/>
            </w:tcMar>
          </w:tcPr>
          <w:p w14:paraId="13C9545F" w14:textId="12ABB9D2" w:rsidR="00A12CAE" w:rsidRPr="00FB5252" w:rsidRDefault="0073244C"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4</w:t>
            </w:r>
          </w:p>
        </w:tc>
        <w:tc>
          <w:tcPr>
            <w:tcW w:w="499" w:type="dxa"/>
            <w:tcBorders>
              <w:top w:val="dotted" w:sz="4" w:space="0" w:color="auto"/>
              <w:bottom w:val="dotted" w:sz="4" w:space="0" w:color="auto"/>
            </w:tcBorders>
            <w:tcMar>
              <w:top w:w="28" w:type="dxa"/>
              <w:left w:w="57" w:type="dxa"/>
              <w:bottom w:w="28" w:type="dxa"/>
              <w:right w:w="57" w:type="dxa"/>
            </w:tcMar>
          </w:tcPr>
          <w:p w14:paraId="2DB689DE"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Theme="minorHAnsi" w:eastAsiaTheme="minorHAnsi" w:hAnsiTheme="minorHAnsi" w:hint="eastAsia"/>
                <w:sz w:val="18"/>
                <w:szCs w:val="18"/>
              </w:rPr>
              <w:t>A</w:t>
            </w:r>
            <w:r w:rsidRPr="00FB5252">
              <w:rPr>
                <w:rFonts w:asciiTheme="minorHAnsi" w:eastAsiaTheme="minorHAnsi" w:hAnsiTheme="minorHAnsi"/>
                <w:sz w:val="18"/>
                <w:szCs w:val="18"/>
              </w:rPr>
              <w:t>(</w:t>
            </w:r>
            <w:r w:rsidRPr="00FB5252">
              <w:rPr>
                <w:rFonts w:asciiTheme="minorHAnsi" w:eastAsiaTheme="minorHAnsi" w:hAnsiTheme="minorHAnsi" w:hint="eastAsia"/>
                <w:sz w:val="18"/>
                <w:szCs w:val="18"/>
              </w:rPr>
              <w:t>3</w:t>
            </w:r>
            <w:r w:rsidRPr="00FB5252">
              <w:rPr>
                <w:rFonts w:asciiTheme="minorHAnsi" w:eastAsiaTheme="minorHAnsi" w:hAnsiTheme="minorHAnsi"/>
                <w:sz w:val="18"/>
                <w:szCs w:val="18"/>
              </w:rPr>
              <w:t>)</w:t>
            </w:r>
          </w:p>
          <w:p w14:paraId="4ED3DCD1" w14:textId="77777777" w:rsidR="00A12CAE" w:rsidRPr="00FB5252" w:rsidRDefault="00A12CAE" w:rsidP="00CE3719">
            <w:pPr>
              <w:topLinePunct/>
              <w:autoSpaceDE w:val="0"/>
              <w:autoSpaceDN w:val="0"/>
              <w:adjustRightInd w:val="0"/>
              <w:snapToGrid w:val="0"/>
              <w:spacing w:line="240" w:lineRule="exact"/>
              <w:jc w:val="left"/>
              <w:rPr>
                <w:rFonts w:asciiTheme="minorHAnsi" w:eastAsiaTheme="minorHAnsi" w:hAnsiTheme="minorHAnsi"/>
                <w:sz w:val="18"/>
                <w:szCs w:val="18"/>
              </w:rPr>
            </w:pPr>
            <w:r w:rsidRPr="00FB5252">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30CB2F98"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○幼児の心身の発達の特徴について理解する。</w:t>
            </w:r>
          </w:p>
          <w:p w14:paraId="7DEDA2BF"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○乳幼児の発達には順序があることを理解し，発達の目安を捉える。</w:t>
            </w:r>
          </w:p>
          <w:p w14:paraId="208972FF"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○子どもの発達における遊びの意義について理解する。</w:t>
            </w:r>
          </w:p>
          <w:p w14:paraId="540D72FB"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○よい玩具の条件や遊びの種類について理解する。</w:t>
            </w:r>
          </w:p>
          <w:p w14:paraId="2300F8ED"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○基本的生活習慣や社会的生活習慣の重要性について理解する。</w:t>
            </w:r>
          </w:p>
          <w:p w14:paraId="775A6B98"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○子どもの健康と安全について理解する。</w:t>
            </w:r>
          </w:p>
          <w:p w14:paraId="62DE9BB4"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・子どもの身体的発達の特徴，発達の順序性と個人差について知る。</w:t>
            </w:r>
          </w:p>
          <w:p w14:paraId="11084167"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・認知と情緒の発達について知る。</w:t>
            </w:r>
          </w:p>
          <w:p w14:paraId="04C1CD4F" w14:textId="507385DA"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・教科書p.</w:t>
            </w:r>
            <w:r w:rsidR="001D4507">
              <w:rPr>
                <w:rFonts w:asciiTheme="minorHAnsi" w:eastAsiaTheme="minorHAnsi" w:hAnsiTheme="minorHAnsi"/>
                <w:sz w:val="18"/>
                <w:szCs w:val="18"/>
              </w:rPr>
              <w:t>55</w:t>
            </w:r>
            <w:r w:rsidRPr="00FB5252">
              <w:rPr>
                <w:rFonts w:asciiTheme="minorHAnsi" w:eastAsiaTheme="minorHAnsi" w:hAnsiTheme="minorHAnsi" w:hint="eastAsia"/>
                <w:sz w:val="18"/>
                <w:szCs w:val="18"/>
              </w:rPr>
              <w:t>「考えてみよう」から，自分の幼児期を振り返るとともに，第一次反抗期の子どもの気持ちを考える。</w:t>
            </w:r>
          </w:p>
          <w:p w14:paraId="19EE0EB7"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・子どもの遊びと発達のかかわりを知り，子どもにとっての遊びの重要性に気づく。</w:t>
            </w:r>
          </w:p>
          <w:p w14:paraId="5CB7531A"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・好きだった絵本や玩具などを挙げ，児童文化財について知る。</w:t>
            </w:r>
          </w:p>
          <w:p w14:paraId="7FFBF75D"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・子どもの生活習慣習得には周囲の大人の適切な支えが重要であることに気づく。</w:t>
            </w:r>
          </w:p>
          <w:p w14:paraId="6D14339A"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・子どもの健康を支える制度や子どもの事故について知り，子どもの健康と安全について考える。</w:t>
            </w:r>
          </w:p>
          <w:p w14:paraId="6970032D" w14:textId="77777777" w:rsidR="001D4507" w:rsidRDefault="001D450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52490FF" w14:textId="77777777" w:rsidR="001D4507" w:rsidRDefault="001D450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43A11BC" w14:textId="77777777" w:rsidR="001D4507" w:rsidRDefault="001D450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04DB2B6" w14:textId="36DB402F" w:rsidR="001D4507" w:rsidRPr="00FB5252" w:rsidRDefault="001D450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3FCD9069"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・乳幼児期の心身の発達と生活について理解している。</w:t>
            </w:r>
          </w:p>
        </w:tc>
        <w:tc>
          <w:tcPr>
            <w:tcW w:w="1607" w:type="dxa"/>
            <w:tcBorders>
              <w:top w:val="dotted" w:sz="4" w:space="0" w:color="auto"/>
              <w:bottom w:val="dotted" w:sz="4" w:space="0" w:color="auto"/>
            </w:tcBorders>
            <w:tcMar>
              <w:top w:w="28" w:type="dxa"/>
              <w:left w:w="57" w:type="dxa"/>
              <w:bottom w:w="28" w:type="dxa"/>
              <w:right w:w="57" w:type="dxa"/>
            </w:tcMar>
          </w:tcPr>
          <w:p w14:paraId="4C29F100"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vMerge/>
            <w:shd w:val="clear" w:color="auto" w:fill="auto"/>
            <w:tcMar>
              <w:top w:w="28" w:type="dxa"/>
              <w:left w:w="57" w:type="dxa"/>
              <w:bottom w:w="28" w:type="dxa"/>
              <w:right w:w="57" w:type="dxa"/>
            </w:tcMar>
          </w:tcPr>
          <w:p w14:paraId="000F6199" w14:textId="77777777" w:rsidR="00A12CAE" w:rsidRPr="00FB525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12CAE" w:rsidRPr="00FB5252" w14:paraId="4028CEBE" w14:textId="77777777" w:rsidTr="00CE3719">
        <w:tc>
          <w:tcPr>
            <w:tcW w:w="426" w:type="dxa"/>
            <w:vMerge/>
            <w:shd w:val="clear" w:color="auto" w:fill="auto"/>
            <w:tcMar>
              <w:top w:w="28" w:type="dxa"/>
              <w:left w:w="57" w:type="dxa"/>
              <w:bottom w:w="28" w:type="dxa"/>
              <w:right w:w="57" w:type="dxa"/>
            </w:tcMar>
          </w:tcPr>
          <w:p w14:paraId="07011257" w14:textId="77777777" w:rsidR="00A12CAE" w:rsidRPr="00FB5252"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4F29553E" w14:textId="6ABA10FE" w:rsidR="00A12CAE" w:rsidRPr="0073244C" w:rsidRDefault="0073244C" w:rsidP="0073244C">
            <w:pPr>
              <w:topLinePunct/>
              <w:autoSpaceDE w:val="0"/>
              <w:autoSpaceDN w:val="0"/>
              <w:adjustRightInd w:val="0"/>
              <w:snapToGrid w:val="0"/>
              <w:spacing w:line="240" w:lineRule="exact"/>
              <w:ind w:left="180" w:hanging="180"/>
              <w:jc w:val="left"/>
              <w:rPr>
                <w:rFonts w:asciiTheme="minorHAnsi" w:eastAsiaTheme="minorHAnsi" w:hAnsiTheme="minorHAnsi"/>
                <w:sz w:val="18"/>
                <w:szCs w:val="18"/>
              </w:rPr>
            </w:pPr>
            <w:r w:rsidRPr="0073244C">
              <w:rPr>
                <w:rFonts w:asciiTheme="minorHAnsi" w:eastAsiaTheme="minorHAnsi" w:hAnsiTheme="minorHAnsi" w:hint="eastAsia"/>
                <w:sz w:val="18"/>
                <w:szCs w:val="18"/>
              </w:rPr>
              <w:t>③</w:t>
            </w:r>
            <w:r w:rsidR="00A12CAE" w:rsidRPr="0073244C">
              <w:rPr>
                <w:rFonts w:asciiTheme="minorHAnsi" w:eastAsiaTheme="minorHAnsi" w:hAnsiTheme="minorHAnsi" w:hint="eastAsia"/>
                <w:sz w:val="18"/>
                <w:szCs w:val="18"/>
              </w:rPr>
              <w:t>子どもとかかわる</w:t>
            </w:r>
          </w:p>
        </w:tc>
        <w:tc>
          <w:tcPr>
            <w:tcW w:w="498" w:type="dxa"/>
            <w:tcBorders>
              <w:top w:val="dotted" w:sz="4" w:space="0" w:color="auto"/>
              <w:bottom w:val="dotted" w:sz="4" w:space="0" w:color="auto"/>
            </w:tcBorders>
            <w:tcMar>
              <w:top w:w="28" w:type="dxa"/>
              <w:left w:w="57" w:type="dxa"/>
              <w:bottom w:w="28" w:type="dxa"/>
              <w:right w:w="57" w:type="dxa"/>
            </w:tcMar>
          </w:tcPr>
          <w:p w14:paraId="7FB809DB" w14:textId="5BBD9CB9" w:rsidR="00A12CAE" w:rsidRPr="00FB5252" w:rsidRDefault="0073244C"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sz w:val="18"/>
                <w:szCs w:val="18"/>
              </w:rPr>
              <w:t>4</w:t>
            </w:r>
          </w:p>
        </w:tc>
        <w:tc>
          <w:tcPr>
            <w:tcW w:w="499" w:type="dxa"/>
            <w:tcBorders>
              <w:top w:val="dotted" w:sz="4" w:space="0" w:color="auto"/>
              <w:bottom w:val="dotted" w:sz="4" w:space="0" w:color="auto"/>
            </w:tcBorders>
            <w:tcMar>
              <w:top w:w="28" w:type="dxa"/>
              <w:left w:w="57" w:type="dxa"/>
              <w:bottom w:w="28" w:type="dxa"/>
              <w:right w:w="57" w:type="dxa"/>
            </w:tcMar>
          </w:tcPr>
          <w:p w14:paraId="525F0AB2"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Theme="minorHAnsi" w:eastAsiaTheme="minorHAnsi" w:hAnsiTheme="minorHAnsi" w:hint="eastAsia"/>
                <w:sz w:val="18"/>
                <w:szCs w:val="18"/>
              </w:rPr>
              <w:t>A</w:t>
            </w:r>
            <w:r w:rsidRPr="00FB5252">
              <w:rPr>
                <w:rFonts w:asciiTheme="minorHAnsi" w:eastAsiaTheme="minorHAnsi" w:hAnsiTheme="minorHAnsi"/>
                <w:sz w:val="18"/>
                <w:szCs w:val="18"/>
              </w:rPr>
              <w:t>(</w:t>
            </w:r>
            <w:r w:rsidRPr="00FB5252">
              <w:rPr>
                <w:rFonts w:asciiTheme="minorHAnsi" w:eastAsiaTheme="minorHAnsi" w:hAnsiTheme="minorHAnsi" w:hint="eastAsia"/>
                <w:sz w:val="18"/>
                <w:szCs w:val="18"/>
              </w:rPr>
              <w:t>3</w:t>
            </w:r>
            <w:r w:rsidRPr="00FB5252">
              <w:rPr>
                <w:rFonts w:asciiTheme="minorHAnsi" w:eastAsiaTheme="minorHAnsi" w:hAnsiTheme="minorHAnsi"/>
                <w:sz w:val="18"/>
                <w:szCs w:val="18"/>
              </w:rPr>
              <w:t>)</w:t>
            </w:r>
          </w:p>
          <w:p w14:paraId="232A3D7C" w14:textId="77777777" w:rsidR="00A12CAE" w:rsidRPr="00FB525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FB5252">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26858A53"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○子どもと適切にかかわるための基礎的な技能を身につける。</w:t>
            </w:r>
          </w:p>
          <w:p w14:paraId="6C18688B"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・電車の中で子どもが泣いたりぐずったりしたとき，周囲のおとなはどのようなかかわり方をしているか，自分ならどうするか，発表する。</w:t>
            </w:r>
          </w:p>
          <w:p w14:paraId="7F6F86E4"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・子どもの気持ちを理解し，寄り添って接することの大切さを知る。</w:t>
            </w:r>
          </w:p>
          <w:p w14:paraId="7496D655"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・子どもとふれあうときのポイントや注意点などを知る。</w:t>
            </w:r>
          </w:p>
          <w:p w14:paraId="59A95E4F" w14:textId="1897007D"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・教科書p.</w:t>
            </w:r>
            <w:r w:rsidR="0073244C">
              <w:rPr>
                <w:rFonts w:asciiTheme="minorHAnsi" w:eastAsiaTheme="minorHAnsi" w:hAnsiTheme="minorHAnsi"/>
                <w:sz w:val="18"/>
                <w:szCs w:val="18"/>
              </w:rPr>
              <w:t>63</w:t>
            </w:r>
            <w:r w:rsidRPr="00FB5252">
              <w:rPr>
                <w:rFonts w:asciiTheme="minorHAnsi" w:eastAsiaTheme="minorHAnsi" w:hAnsiTheme="minorHAnsi" w:hint="eastAsia"/>
                <w:sz w:val="18"/>
                <w:szCs w:val="18"/>
              </w:rPr>
              <w:t>から，子どもの気持ちに寄り添ったかかわり方の工夫を考える。</w:t>
            </w:r>
          </w:p>
          <w:p w14:paraId="5193D809" w14:textId="73622E4C"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・ふれあい体験における自分の課題を考える。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2FD3BB38"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・乳幼児と適切にかかわることができる。</w:t>
            </w:r>
          </w:p>
        </w:tc>
        <w:tc>
          <w:tcPr>
            <w:tcW w:w="1607" w:type="dxa"/>
            <w:tcBorders>
              <w:top w:val="dotted" w:sz="4" w:space="0" w:color="auto"/>
              <w:bottom w:val="dotted" w:sz="4" w:space="0" w:color="auto"/>
            </w:tcBorders>
            <w:tcMar>
              <w:top w:w="28" w:type="dxa"/>
              <w:left w:w="57" w:type="dxa"/>
              <w:bottom w:w="28" w:type="dxa"/>
              <w:right w:w="57" w:type="dxa"/>
            </w:tcMar>
          </w:tcPr>
          <w:p w14:paraId="68C22709"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vMerge/>
            <w:shd w:val="clear" w:color="auto" w:fill="auto"/>
            <w:tcMar>
              <w:top w:w="28" w:type="dxa"/>
              <w:left w:w="57" w:type="dxa"/>
              <w:bottom w:w="28" w:type="dxa"/>
              <w:right w:w="57" w:type="dxa"/>
            </w:tcMar>
          </w:tcPr>
          <w:p w14:paraId="7B608059" w14:textId="77777777" w:rsidR="00A12CAE" w:rsidRPr="00FB525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12CAE" w:rsidRPr="00FB5252" w14:paraId="3BC877E7" w14:textId="77777777" w:rsidTr="00CE3719">
        <w:tc>
          <w:tcPr>
            <w:tcW w:w="426" w:type="dxa"/>
            <w:vMerge/>
            <w:shd w:val="clear" w:color="auto" w:fill="auto"/>
            <w:tcMar>
              <w:top w:w="28" w:type="dxa"/>
              <w:left w:w="57" w:type="dxa"/>
              <w:bottom w:w="28" w:type="dxa"/>
              <w:right w:w="57" w:type="dxa"/>
            </w:tcMar>
          </w:tcPr>
          <w:p w14:paraId="789024F7" w14:textId="77777777" w:rsidR="00A12CAE" w:rsidRPr="00FB5252"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single" w:sz="4" w:space="0" w:color="auto"/>
            </w:tcBorders>
            <w:shd w:val="clear" w:color="auto" w:fill="auto"/>
            <w:tcMar>
              <w:top w:w="28" w:type="dxa"/>
              <w:left w:w="57" w:type="dxa"/>
              <w:bottom w:w="28" w:type="dxa"/>
              <w:right w:w="57" w:type="dxa"/>
            </w:tcMar>
          </w:tcPr>
          <w:p w14:paraId="4CE6FEAE" w14:textId="77777777" w:rsidR="00A12CAE" w:rsidRPr="00FB525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FB5252">
              <w:rPr>
                <w:rFonts w:asciiTheme="minorHAnsi" w:eastAsiaTheme="minorHAnsi" w:hAnsiTheme="minorHAnsi" w:hint="eastAsia"/>
                <w:sz w:val="18"/>
                <w:szCs w:val="18"/>
              </w:rPr>
              <w:t>④子どもの育ちを支える</w:t>
            </w:r>
          </w:p>
        </w:tc>
        <w:tc>
          <w:tcPr>
            <w:tcW w:w="498" w:type="dxa"/>
            <w:tcBorders>
              <w:top w:val="dotted" w:sz="4" w:space="0" w:color="auto"/>
              <w:bottom w:val="single" w:sz="4" w:space="0" w:color="auto"/>
            </w:tcBorders>
            <w:tcMar>
              <w:top w:w="28" w:type="dxa"/>
              <w:left w:w="57" w:type="dxa"/>
              <w:bottom w:w="28" w:type="dxa"/>
              <w:right w:w="57" w:type="dxa"/>
            </w:tcMar>
          </w:tcPr>
          <w:p w14:paraId="54C5493A" w14:textId="2ADE5AE6" w:rsidR="00A12CAE" w:rsidRPr="00FB5252" w:rsidRDefault="0073244C"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4</w:t>
            </w:r>
          </w:p>
        </w:tc>
        <w:tc>
          <w:tcPr>
            <w:tcW w:w="499" w:type="dxa"/>
            <w:tcBorders>
              <w:top w:val="dotted" w:sz="4" w:space="0" w:color="auto"/>
              <w:bottom w:val="single" w:sz="4" w:space="0" w:color="auto"/>
            </w:tcBorders>
            <w:tcMar>
              <w:top w:w="28" w:type="dxa"/>
              <w:left w:w="57" w:type="dxa"/>
              <w:bottom w:w="28" w:type="dxa"/>
              <w:right w:w="57" w:type="dxa"/>
            </w:tcMar>
          </w:tcPr>
          <w:p w14:paraId="2F97251E"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Theme="minorHAnsi" w:eastAsiaTheme="minorHAnsi" w:hAnsiTheme="minorHAnsi" w:hint="eastAsia"/>
                <w:sz w:val="18"/>
                <w:szCs w:val="18"/>
              </w:rPr>
              <w:t>A</w:t>
            </w:r>
            <w:r w:rsidRPr="00FB5252">
              <w:rPr>
                <w:rFonts w:asciiTheme="minorHAnsi" w:eastAsiaTheme="minorHAnsi" w:hAnsiTheme="minorHAnsi"/>
                <w:sz w:val="18"/>
                <w:szCs w:val="18"/>
              </w:rPr>
              <w:t>(</w:t>
            </w:r>
            <w:r w:rsidRPr="00FB5252">
              <w:rPr>
                <w:rFonts w:asciiTheme="minorHAnsi" w:eastAsiaTheme="minorHAnsi" w:hAnsiTheme="minorHAnsi" w:hint="eastAsia"/>
                <w:sz w:val="18"/>
                <w:szCs w:val="18"/>
              </w:rPr>
              <w:t>3</w:t>
            </w:r>
            <w:r w:rsidRPr="00FB5252">
              <w:rPr>
                <w:rFonts w:asciiTheme="minorHAnsi" w:eastAsiaTheme="minorHAnsi" w:hAnsiTheme="minorHAnsi"/>
                <w:sz w:val="18"/>
                <w:szCs w:val="18"/>
              </w:rPr>
              <w:t>)</w:t>
            </w:r>
          </w:p>
          <w:p w14:paraId="5477AAB7"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Theme="minorHAnsi" w:eastAsiaTheme="minorHAnsi" w:hAnsiTheme="minorHAnsi" w:hint="eastAsia"/>
                <w:sz w:val="18"/>
                <w:szCs w:val="18"/>
              </w:rPr>
              <w:t>アイ</w:t>
            </w:r>
          </w:p>
        </w:tc>
        <w:tc>
          <w:tcPr>
            <w:tcW w:w="2835" w:type="dxa"/>
            <w:tcBorders>
              <w:top w:val="dotted" w:sz="4" w:space="0" w:color="auto"/>
              <w:bottom w:val="single" w:sz="4" w:space="0" w:color="auto"/>
            </w:tcBorders>
            <w:shd w:val="clear" w:color="auto" w:fill="auto"/>
            <w:tcMar>
              <w:top w:w="28" w:type="dxa"/>
              <w:left w:w="57" w:type="dxa"/>
              <w:bottom w:w="28" w:type="dxa"/>
              <w:right w:w="57" w:type="dxa"/>
            </w:tcMar>
          </w:tcPr>
          <w:p w14:paraId="0DDD1EE0"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○養育者も子どもと共に成長していくことを理解する。</w:t>
            </w:r>
          </w:p>
          <w:p w14:paraId="76F63C88"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○児童虐待を取り巻く問題について理解する。</w:t>
            </w:r>
          </w:p>
          <w:p w14:paraId="5F7D2058"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○社会全体で子育てを支援するため，子育ての環境を整備する重要性を理解する。</w:t>
            </w:r>
          </w:p>
          <w:p w14:paraId="5E4EC262"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○子育てを支える福祉や子どもに関する社会保障について理解する。</w:t>
            </w:r>
          </w:p>
          <w:p w14:paraId="0E841175"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・将来，親になったときのことを想像し，どのような親になりたいか，子どもとどんなことがしたいかなどを挙げる。</w:t>
            </w:r>
          </w:p>
          <w:p w14:paraId="7B9E5F89"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・愛着と養育者の役割について知る。</w:t>
            </w:r>
          </w:p>
          <w:p w14:paraId="05C40728" w14:textId="64030711"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・教科書p.6</w:t>
            </w:r>
            <w:r w:rsidR="0073244C">
              <w:rPr>
                <w:rFonts w:asciiTheme="minorHAnsi" w:eastAsiaTheme="minorHAnsi" w:hAnsiTheme="minorHAnsi"/>
                <w:sz w:val="18"/>
                <w:szCs w:val="18"/>
              </w:rPr>
              <w:t>8</w:t>
            </w:r>
            <w:r w:rsidRPr="00FB5252">
              <w:rPr>
                <w:rFonts w:asciiTheme="minorHAnsi" w:eastAsiaTheme="minorHAnsi" w:hAnsiTheme="minorHAnsi" w:hint="eastAsia"/>
                <w:sz w:val="18"/>
                <w:szCs w:val="18"/>
              </w:rPr>
              <w:t>-6</w:t>
            </w:r>
            <w:r w:rsidR="0073244C">
              <w:rPr>
                <w:rFonts w:asciiTheme="minorHAnsi" w:eastAsiaTheme="minorHAnsi" w:hAnsiTheme="minorHAnsi"/>
                <w:sz w:val="18"/>
                <w:szCs w:val="18"/>
              </w:rPr>
              <w:t>9</w:t>
            </w:r>
            <w:r w:rsidRPr="00FB5252">
              <w:rPr>
                <w:rFonts w:asciiTheme="minorHAnsi" w:eastAsiaTheme="minorHAnsi" w:hAnsiTheme="minorHAnsi" w:hint="eastAsia"/>
                <w:sz w:val="18"/>
                <w:szCs w:val="18"/>
              </w:rPr>
              <w:t>から，児童虐待の実情を知り，子どもを虐待から守るためにはどうしたらよいか考える。</w:t>
            </w:r>
          </w:p>
          <w:p w14:paraId="4C532AB9"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・子どもに関する社会保障や子育てをサポートする制度について知る。</w:t>
            </w:r>
          </w:p>
          <w:p w14:paraId="2D9AE6F5" w14:textId="367EED11"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・教科書p.</w:t>
            </w:r>
            <w:r w:rsidR="0073244C">
              <w:rPr>
                <w:rFonts w:asciiTheme="minorHAnsi" w:eastAsiaTheme="minorHAnsi" w:hAnsiTheme="minorHAnsi"/>
                <w:sz w:val="18"/>
                <w:szCs w:val="18"/>
              </w:rPr>
              <w:t>75</w:t>
            </w:r>
            <w:r w:rsidRPr="00FB5252">
              <w:rPr>
                <w:rFonts w:asciiTheme="minorHAnsi" w:eastAsiaTheme="minorHAnsi" w:hAnsiTheme="minorHAnsi" w:hint="eastAsia"/>
                <w:sz w:val="18"/>
                <w:szCs w:val="18"/>
              </w:rPr>
              <w:t>「生活に生かす」で子どもの生活と保育の学習を振り返りまとめる。</w:t>
            </w:r>
          </w:p>
        </w:tc>
        <w:tc>
          <w:tcPr>
            <w:tcW w:w="1606" w:type="dxa"/>
            <w:tcBorders>
              <w:top w:val="dotted" w:sz="4" w:space="0" w:color="auto"/>
              <w:bottom w:val="single" w:sz="4" w:space="0" w:color="auto"/>
            </w:tcBorders>
            <w:shd w:val="clear" w:color="auto" w:fill="auto"/>
            <w:tcMar>
              <w:top w:w="28" w:type="dxa"/>
              <w:left w:w="57" w:type="dxa"/>
              <w:bottom w:w="28" w:type="dxa"/>
              <w:right w:w="57" w:type="dxa"/>
            </w:tcMar>
          </w:tcPr>
          <w:p w14:paraId="2A9B0020"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・親の役割と保育について理解している。</w:t>
            </w:r>
          </w:p>
          <w:p w14:paraId="17608B2B"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・子どもを取り巻く社会環境，子育て支援について理解している。</w:t>
            </w:r>
          </w:p>
        </w:tc>
        <w:tc>
          <w:tcPr>
            <w:tcW w:w="1607" w:type="dxa"/>
            <w:tcBorders>
              <w:top w:val="dotted" w:sz="4" w:space="0" w:color="auto"/>
              <w:bottom w:val="single" w:sz="4" w:space="0" w:color="auto"/>
            </w:tcBorders>
            <w:tcMar>
              <w:top w:w="28" w:type="dxa"/>
              <w:left w:w="57" w:type="dxa"/>
              <w:bottom w:w="28" w:type="dxa"/>
              <w:right w:w="57" w:type="dxa"/>
            </w:tcMar>
          </w:tcPr>
          <w:p w14:paraId="6DC7A54B"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を生み育てることの意義について考えると共に，子どもの健やかな発達のために親や家族及び地域や社会の果たす役割の重要性について，解決策を構想し，実践を評価・改善し，考察したことを論理的に表現している。</w:t>
            </w:r>
          </w:p>
        </w:tc>
        <w:tc>
          <w:tcPr>
            <w:tcW w:w="1607" w:type="dxa"/>
            <w:vMerge/>
            <w:shd w:val="clear" w:color="auto" w:fill="auto"/>
            <w:tcMar>
              <w:top w:w="28" w:type="dxa"/>
              <w:left w:w="57" w:type="dxa"/>
              <w:bottom w:w="28" w:type="dxa"/>
              <w:right w:w="57" w:type="dxa"/>
            </w:tcMar>
          </w:tcPr>
          <w:p w14:paraId="1F1D22B0" w14:textId="77777777" w:rsidR="00A12CAE" w:rsidRPr="00FB525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bl>
    <w:p w14:paraId="14ACBB14" w14:textId="434D8E80" w:rsidR="00A12CAE" w:rsidRPr="00FB5252" w:rsidRDefault="00A12CAE" w:rsidP="00A12CAE">
      <w:pPr>
        <w:rPr>
          <w:rFonts w:ascii="游ゴシック" w:eastAsia="游ゴシック" w:hAnsi="游ゴシック"/>
          <w:b/>
          <w:bCs/>
        </w:rPr>
      </w:pPr>
    </w:p>
    <w:p w14:paraId="331EB92C" w14:textId="4EB8762C" w:rsidR="00A12CAE" w:rsidRDefault="00A12CAE" w:rsidP="00140034">
      <w:pPr>
        <w:rPr>
          <w:rFonts w:ascii="游ゴシック" w:eastAsia="游ゴシック" w:hAnsi="游ゴシック"/>
          <w:b/>
          <w:bCs/>
          <w:color w:val="000000" w:themeColor="text1"/>
        </w:rPr>
      </w:pPr>
      <w:r>
        <w:rPr>
          <w:rFonts w:ascii="游ゴシック" w:eastAsia="游ゴシック" w:hAnsi="游ゴシック"/>
          <w:b/>
          <w:bCs/>
          <w:color w:val="000000" w:themeColor="text1"/>
        </w:rPr>
        <w:br w:type="page"/>
      </w:r>
    </w:p>
    <w:p w14:paraId="3CBD4027" w14:textId="253C5CB8" w:rsidR="00A12CAE" w:rsidRPr="00CD0039" w:rsidRDefault="00A12CAE" w:rsidP="00A12CAE">
      <w:pPr>
        <w:rPr>
          <w:rFonts w:ascii="游ゴシック" w:eastAsia="游ゴシック" w:hAnsi="游ゴシック"/>
          <w:b/>
          <w:bCs/>
        </w:rPr>
      </w:pPr>
      <w:r w:rsidRPr="00CD0039">
        <w:rPr>
          <w:rFonts w:ascii="游ゴシック" w:eastAsia="游ゴシック" w:hAnsi="游ゴシック" w:hint="eastAsia"/>
          <w:b/>
          <w:bCs/>
        </w:rPr>
        <w:t>指導計画・評価規準案（高齢者</w:t>
      </w:r>
      <w:r w:rsidR="0073244C">
        <w:rPr>
          <w:rFonts w:ascii="游ゴシック" w:eastAsia="游ゴシック" w:hAnsi="游ゴシック" w:hint="eastAsia"/>
          <w:b/>
          <w:bCs/>
        </w:rPr>
        <w:t>との関わりと</w:t>
      </w:r>
      <w:r w:rsidRPr="00CD0039">
        <w:rPr>
          <w:rFonts w:ascii="游ゴシック" w:eastAsia="游ゴシック" w:hAnsi="游ゴシック" w:hint="eastAsia"/>
          <w:b/>
          <w:bCs/>
        </w:rPr>
        <w:t>福祉）p</w:t>
      </w:r>
      <w:r w:rsidRPr="00CD0039">
        <w:rPr>
          <w:rFonts w:ascii="游ゴシック" w:eastAsia="游ゴシック" w:hAnsi="游ゴシック"/>
          <w:b/>
          <w:bCs/>
        </w:rPr>
        <w:t>.</w:t>
      </w:r>
      <w:r w:rsidR="00E66368">
        <w:rPr>
          <w:rFonts w:ascii="游ゴシック" w:eastAsia="游ゴシック" w:hAnsi="游ゴシック"/>
          <w:b/>
          <w:bCs/>
        </w:rPr>
        <w:t>76</w:t>
      </w:r>
      <w:r w:rsidRPr="00CD0039">
        <w:rPr>
          <w:rFonts w:ascii="游ゴシック" w:eastAsia="游ゴシック" w:hAnsi="游ゴシック" w:hint="eastAsia"/>
          <w:b/>
          <w:bCs/>
        </w:rPr>
        <w:t>～</w:t>
      </w:r>
      <w:r w:rsidR="00E66368">
        <w:rPr>
          <w:rFonts w:ascii="游ゴシック" w:eastAsia="游ゴシック" w:hAnsi="游ゴシック"/>
          <w:b/>
          <w:bCs/>
        </w:rPr>
        <w:t>93</w:t>
      </w:r>
    </w:p>
    <w:tbl>
      <w:tblPr>
        <w:tblpPr w:leftFromText="142" w:rightFromText="142" w:vertAnchor="page" w:horzAnchor="margin" w:tblpY="11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2"/>
        <w:gridCol w:w="498"/>
        <w:gridCol w:w="499"/>
        <w:gridCol w:w="2835"/>
        <w:gridCol w:w="1606"/>
        <w:gridCol w:w="1607"/>
        <w:gridCol w:w="1607"/>
      </w:tblGrid>
      <w:tr w:rsidR="00A12CAE" w:rsidRPr="00CD0039" w14:paraId="4A4A843E" w14:textId="77777777" w:rsidTr="00CE3719">
        <w:trPr>
          <w:trHeight w:val="403"/>
          <w:tblHeader/>
        </w:trPr>
        <w:tc>
          <w:tcPr>
            <w:tcW w:w="1838" w:type="dxa"/>
            <w:gridSpan w:val="2"/>
            <w:tcBorders>
              <w:bottom w:val="single" w:sz="4" w:space="0" w:color="auto"/>
            </w:tcBorders>
            <w:shd w:val="clear" w:color="auto" w:fill="BFBFBF"/>
            <w:tcMar>
              <w:top w:w="28" w:type="dxa"/>
              <w:left w:w="57" w:type="dxa"/>
              <w:bottom w:w="28" w:type="dxa"/>
              <w:right w:w="57" w:type="dxa"/>
            </w:tcMar>
            <w:vAlign w:val="center"/>
          </w:tcPr>
          <w:p w14:paraId="4352F035" w14:textId="77777777" w:rsidR="00A12CAE" w:rsidRPr="00CD0039"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游ゴシック" w:eastAsia="游ゴシック" w:hAnsi="游ゴシック" w:hint="eastAsia"/>
                <w:b/>
                <w:sz w:val="18"/>
                <w:szCs w:val="18"/>
              </w:rPr>
              <w:t>題材</w:t>
            </w:r>
          </w:p>
        </w:tc>
        <w:tc>
          <w:tcPr>
            <w:tcW w:w="498" w:type="dxa"/>
            <w:tcBorders>
              <w:bottom w:val="single" w:sz="4" w:space="0" w:color="auto"/>
            </w:tcBorders>
            <w:shd w:val="clear" w:color="auto" w:fill="BFBFBF"/>
            <w:tcMar>
              <w:top w:w="28" w:type="dxa"/>
              <w:left w:w="57" w:type="dxa"/>
              <w:bottom w:w="28" w:type="dxa"/>
              <w:right w:w="57" w:type="dxa"/>
            </w:tcMar>
            <w:vAlign w:val="center"/>
          </w:tcPr>
          <w:p w14:paraId="5FD60B80" w14:textId="77777777" w:rsidR="00A12CAE" w:rsidRPr="00CD0039"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游ゴシック" w:eastAsia="游ゴシック" w:hAnsi="游ゴシック" w:hint="eastAsia"/>
                <w:b/>
                <w:sz w:val="18"/>
                <w:szCs w:val="18"/>
              </w:rPr>
              <w:t>時数</w:t>
            </w:r>
          </w:p>
        </w:tc>
        <w:tc>
          <w:tcPr>
            <w:tcW w:w="499" w:type="dxa"/>
            <w:tcBorders>
              <w:bottom w:val="single" w:sz="4" w:space="0" w:color="auto"/>
            </w:tcBorders>
            <w:shd w:val="clear" w:color="auto" w:fill="BFBFBF"/>
            <w:tcMar>
              <w:top w:w="28" w:type="dxa"/>
              <w:left w:w="57" w:type="dxa"/>
              <w:bottom w:w="28" w:type="dxa"/>
              <w:right w:w="57" w:type="dxa"/>
            </w:tcMar>
            <w:vAlign w:val="center"/>
          </w:tcPr>
          <w:p w14:paraId="31841D12" w14:textId="77777777" w:rsidR="00A12CAE" w:rsidRPr="00CD0039" w:rsidRDefault="00A12CAE" w:rsidP="00CE3719">
            <w:pPr>
              <w:topLinePunct/>
              <w:autoSpaceDE w:val="0"/>
              <w:autoSpaceDN w:val="0"/>
              <w:adjustRightInd w:val="0"/>
              <w:snapToGrid w:val="0"/>
              <w:spacing w:line="240" w:lineRule="exact"/>
              <w:ind w:left="180" w:hangingChars="100" w:hanging="180"/>
              <w:jc w:val="center"/>
              <w:rPr>
                <w:rFonts w:ascii="游ゴシック" w:eastAsia="游ゴシック" w:hAnsi="游ゴシック"/>
                <w:b/>
                <w:sz w:val="18"/>
                <w:szCs w:val="18"/>
              </w:rPr>
            </w:pPr>
            <w:r w:rsidRPr="00CD0039">
              <w:rPr>
                <w:rFonts w:ascii="游ゴシック" w:eastAsia="游ゴシック" w:hAnsi="游ゴシック" w:hint="eastAsia"/>
                <w:b/>
                <w:sz w:val="18"/>
                <w:szCs w:val="18"/>
              </w:rPr>
              <w:t>指導</w:t>
            </w:r>
          </w:p>
          <w:p w14:paraId="345C00C6" w14:textId="77777777" w:rsidR="00A12CAE" w:rsidRPr="00CD0039"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游ゴシック" w:eastAsia="游ゴシック" w:hAnsi="游ゴシック" w:hint="eastAsia"/>
                <w:b/>
                <w:sz w:val="18"/>
                <w:szCs w:val="18"/>
              </w:rPr>
              <w:t>要領</w:t>
            </w:r>
          </w:p>
        </w:tc>
        <w:tc>
          <w:tcPr>
            <w:tcW w:w="2835" w:type="dxa"/>
            <w:tcBorders>
              <w:bottom w:val="single" w:sz="4" w:space="0" w:color="auto"/>
            </w:tcBorders>
            <w:shd w:val="clear" w:color="auto" w:fill="BFBFBF"/>
            <w:tcMar>
              <w:top w:w="28" w:type="dxa"/>
              <w:left w:w="57" w:type="dxa"/>
              <w:bottom w:w="28" w:type="dxa"/>
              <w:right w:w="57" w:type="dxa"/>
            </w:tcMar>
            <w:vAlign w:val="center"/>
          </w:tcPr>
          <w:p w14:paraId="48967F79" w14:textId="77777777" w:rsidR="00A12CAE" w:rsidRPr="00CD0039"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游ゴシック" w:eastAsia="游ゴシック" w:hAnsi="游ゴシック" w:hint="eastAsia"/>
                <w:b/>
                <w:sz w:val="18"/>
                <w:szCs w:val="18"/>
              </w:rPr>
              <w:t>○学習目標 ／・学習活動</w:t>
            </w:r>
          </w:p>
        </w:tc>
        <w:tc>
          <w:tcPr>
            <w:tcW w:w="1606" w:type="dxa"/>
            <w:shd w:val="clear" w:color="auto" w:fill="BFBFBF" w:themeFill="background1" w:themeFillShade="BF"/>
            <w:tcMar>
              <w:top w:w="28" w:type="dxa"/>
              <w:left w:w="57" w:type="dxa"/>
              <w:bottom w:w="28" w:type="dxa"/>
              <w:right w:w="57" w:type="dxa"/>
            </w:tcMar>
            <w:vAlign w:val="center"/>
          </w:tcPr>
          <w:p w14:paraId="50A5331A" w14:textId="77777777" w:rsidR="00A12CAE" w:rsidRPr="00CD0039"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游ゴシック" w:eastAsia="游ゴシック" w:hAnsi="游ゴシック" w:hint="eastAsia"/>
                <w:b/>
                <w:sz w:val="18"/>
                <w:szCs w:val="18"/>
              </w:rPr>
              <w:t>知識・技能</w:t>
            </w:r>
          </w:p>
        </w:tc>
        <w:tc>
          <w:tcPr>
            <w:tcW w:w="1607" w:type="dxa"/>
            <w:shd w:val="clear" w:color="auto" w:fill="BFBFBF" w:themeFill="background1" w:themeFillShade="BF"/>
            <w:tcMar>
              <w:top w:w="28" w:type="dxa"/>
              <w:left w:w="57" w:type="dxa"/>
              <w:bottom w:w="28" w:type="dxa"/>
              <w:right w:w="57" w:type="dxa"/>
            </w:tcMar>
            <w:vAlign w:val="center"/>
          </w:tcPr>
          <w:p w14:paraId="6CA646BB" w14:textId="77777777" w:rsidR="00A12CAE" w:rsidRPr="00CD0039"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游ゴシック" w:eastAsia="游ゴシック" w:hAnsi="游ゴシック" w:hint="eastAsia"/>
                <w:b/>
                <w:sz w:val="18"/>
                <w:szCs w:val="18"/>
              </w:rPr>
              <w:t>思考・判断・表現</w:t>
            </w:r>
          </w:p>
        </w:tc>
        <w:tc>
          <w:tcPr>
            <w:tcW w:w="1607" w:type="dxa"/>
            <w:shd w:val="clear" w:color="auto" w:fill="BFBFBF" w:themeFill="background1" w:themeFillShade="BF"/>
            <w:tcMar>
              <w:top w:w="28" w:type="dxa"/>
              <w:left w:w="57" w:type="dxa"/>
              <w:bottom w:w="28" w:type="dxa"/>
              <w:right w:w="57" w:type="dxa"/>
            </w:tcMar>
            <w:vAlign w:val="center"/>
          </w:tcPr>
          <w:p w14:paraId="41F46F6A" w14:textId="77777777" w:rsidR="00A12CAE" w:rsidRPr="00CD0039" w:rsidRDefault="00A12CAE" w:rsidP="00CE3719">
            <w:pPr>
              <w:spacing w:line="240" w:lineRule="exact"/>
              <w:jc w:val="center"/>
              <w:rPr>
                <w:rFonts w:ascii="游ゴシック" w:eastAsia="游ゴシック" w:hAnsi="游ゴシック"/>
                <w:b/>
                <w:sz w:val="18"/>
                <w:szCs w:val="18"/>
              </w:rPr>
            </w:pPr>
            <w:r w:rsidRPr="00CD0039">
              <w:rPr>
                <w:rFonts w:ascii="游ゴシック" w:eastAsia="游ゴシック" w:hAnsi="游ゴシック" w:hint="eastAsia"/>
                <w:b/>
                <w:sz w:val="18"/>
                <w:szCs w:val="18"/>
              </w:rPr>
              <w:t>主体的に学習に</w:t>
            </w:r>
          </w:p>
          <w:p w14:paraId="59631C88" w14:textId="77777777" w:rsidR="00A12CAE" w:rsidRPr="00CD0039"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游ゴシック" w:eastAsia="游ゴシック" w:hAnsi="游ゴシック" w:hint="eastAsia"/>
                <w:b/>
                <w:sz w:val="18"/>
                <w:szCs w:val="18"/>
              </w:rPr>
              <w:t>取り組む態度</w:t>
            </w:r>
          </w:p>
        </w:tc>
      </w:tr>
      <w:tr w:rsidR="00A12CAE" w:rsidRPr="00CD0039" w14:paraId="4FEF78B0" w14:textId="77777777" w:rsidTr="00CE3719">
        <w:tc>
          <w:tcPr>
            <w:tcW w:w="426" w:type="dxa"/>
            <w:vMerge w:val="restart"/>
            <w:shd w:val="clear" w:color="auto" w:fill="auto"/>
            <w:tcMar>
              <w:top w:w="28" w:type="dxa"/>
              <w:left w:w="57" w:type="dxa"/>
              <w:bottom w:w="28" w:type="dxa"/>
              <w:right w:w="57" w:type="dxa"/>
            </w:tcMar>
            <w:textDirection w:val="tbRlV"/>
            <w:vAlign w:val="center"/>
          </w:tcPr>
          <w:p w14:paraId="27C01B83" w14:textId="33D1CB74" w:rsidR="00A12CAE" w:rsidRPr="00CD0039" w:rsidRDefault="00A12CAE" w:rsidP="00CE3719">
            <w:pPr>
              <w:topLinePunct/>
              <w:autoSpaceDE w:val="0"/>
              <w:autoSpaceDN w:val="0"/>
              <w:adjustRightInd w:val="0"/>
              <w:snapToGrid w:val="0"/>
              <w:spacing w:line="240" w:lineRule="exact"/>
              <w:ind w:left="113" w:right="57"/>
              <w:jc w:val="left"/>
              <w:rPr>
                <w:rFonts w:asciiTheme="minorHAnsi" w:eastAsiaTheme="minorHAnsi" w:hAnsiTheme="minorHAnsi"/>
                <w:sz w:val="18"/>
                <w:szCs w:val="18"/>
              </w:rPr>
            </w:pPr>
            <w:r>
              <w:rPr>
                <w:rFonts w:asciiTheme="minorHAnsi" w:eastAsiaTheme="minorHAnsi" w:hAnsiTheme="minorHAnsi" w:hint="eastAsia"/>
                <w:sz w:val="18"/>
                <w:szCs w:val="18"/>
              </w:rPr>
              <w:t>Ａ</w:t>
            </w:r>
            <w:r w:rsidRPr="00CD0039">
              <w:rPr>
                <w:rFonts w:asciiTheme="minorHAnsi" w:eastAsiaTheme="minorHAnsi" w:hAnsiTheme="minorHAnsi" w:hint="eastAsia"/>
                <w:sz w:val="18"/>
                <w:szCs w:val="18"/>
              </w:rPr>
              <w:t>４章　高齢者</w:t>
            </w:r>
            <w:r w:rsidR="0073244C">
              <w:rPr>
                <w:rFonts w:asciiTheme="minorHAnsi" w:eastAsiaTheme="minorHAnsi" w:hAnsiTheme="minorHAnsi" w:hint="eastAsia"/>
                <w:sz w:val="18"/>
                <w:szCs w:val="18"/>
              </w:rPr>
              <w:t>との関わり</w:t>
            </w:r>
            <w:r w:rsidRPr="00CD0039">
              <w:rPr>
                <w:rFonts w:asciiTheme="minorHAnsi" w:eastAsiaTheme="minorHAnsi" w:hAnsiTheme="minorHAnsi" w:hint="eastAsia"/>
                <w:sz w:val="18"/>
                <w:szCs w:val="18"/>
              </w:rPr>
              <w:t>と福祉</w:t>
            </w:r>
          </w:p>
        </w:tc>
        <w:tc>
          <w:tcPr>
            <w:tcW w:w="1412" w:type="dxa"/>
            <w:tcBorders>
              <w:bottom w:val="dotted" w:sz="4" w:space="0" w:color="auto"/>
            </w:tcBorders>
            <w:shd w:val="clear" w:color="auto" w:fill="auto"/>
            <w:tcMar>
              <w:top w:w="28" w:type="dxa"/>
              <w:left w:w="57" w:type="dxa"/>
              <w:bottom w:w="28" w:type="dxa"/>
              <w:right w:w="57" w:type="dxa"/>
            </w:tcMar>
          </w:tcPr>
          <w:p w14:paraId="0FEC3407" w14:textId="77777777" w:rsidR="00A12CAE" w:rsidRPr="00CD0039"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CD0039">
              <w:rPr>
                <w:rFonts w:asciiTheme="minorHAnsi" w:eastAsiaTheme="minorHAnsi" w:hAnsiTheme="minorHAnsi" w:hint="eastAsia"/>
                <w:sz w:val="18"/>
                <w:szCs w:val="18"/>
              </w:rPr>
              <w:t>①さまざまな高齢期</w:t>
            </w:r>
          </w:p>
        </w:tc>
        <w:tc>
          <w:tcPr>
            <w:tcW w:w="498" w:type="dxa"/>
            <w:tcBorders>
              <w:bottom w:val="dotted" w:sz="4" w:space="0" w:color="auto"/>
            </w:tcBorders>
            <w:tcMar>
              <w:top w:w="28" w:type="dxa"/>
              <w:left w:w="57" w:type="dxa"/>
              <w:bottom w:w="28" w:type="dxa"/>
              <w:right w:w="57" w:type="dxa"/>
            </w:tcMar>
          </w:tcPr>
          <w:p w14:paraId="7394B64C" w14:textId="60907A75" w:rsidR="00A12CAE" w:rsidRPr="00CD0039" w:rsidRDefault="00932106"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２</w:t>
            </w:r>
          </w:p>
        </w:tc>
        <w:tc>
          <w:tcPr>
            <w:tcW w:w="499" w:type="dxa"/>
            <w:tcBorders>
              <w:bottom w:val="dotted" w:sz="4" w:space="0" w:color="auto"/>
            </w:tcBorders>
            <w:tcMar>
              <w:top w:w="28" w:type="dxa"/>
              <w:left w:w="57" w:type="dxa"/>
              <w:bottom w:w="28" w:type="dxa"/>
              <w:right w:w="57" w:type="dxa"/>
            </w:tcMar>
          </w:tcPr>
          <w:p w14:paraId="2B2285EF" w14:textId="77777777" w:rsidR="00A12CAE" w:rsidRPr="00CD0039"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Theme="minorHAnsi" w:eastAsiaTheme="minorHAnsi" w:hAnsiTheme="minorHAnsi" w:hint="eastAsia"/>
                <w:sz w:val="18"/>
                <w:szCs w:val="18"/>
              </w:rPr>
              <w:t>A</w:t>
            </w:r>
            <w:r w:rsidRPr="00CD0039">
              <w:rPr>
                <w:rFonts w:asciiTheme="minorHAnsi" w:eastAsiaTheme="minorHAnsi" w:hAnsiTheme="minorHAnsi"/>
                <w:sz w:val="18"/>
                <w:szCs w:val="18"/>
              </w:rPr>
              <w:t>(</w:t>
            </w:r>
            <w:r w:rsidRPr="00CD0039">
              <w:rPr>
                <w:rFonts w:asciiTheme="minorHAnsi" w:eastAsiaTheme="minorHAnsi" w:hAnsiTheme="minorHAnsi" w:hint="eastAsia"/>
                <w:sz w:val="18"/>
                <w:szCs w:val="18"/>
              </w:rPr>
              <w:t>4</w:t>
            </w:r>
            <w:r w:rsidRPr="00CD0039">
              <w:rPr>
                <w:rFonts w:asciiTheme="minorHAnsi" w:eastAsiaTheme="minorHAnsi" w:hAnsiTheme="minorHAnsi"/>
                <w:sz w:val="18"/>
                <w:szCs w:val="18"/>
              </w:rPr>
              <w:t>)</w:t>
            </w:r>
          </w:p>
          <w:p w14:paraId="6678F345" w14:textId="77777777" w:rsidR="00A12CAE" w:rsidRPr="00CD0039"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Theme="minorHAnsi" w:eastAsiaTheme="minorHAnsi" w:hAnsiTheme="minorHAnsi" w:hint="eastAsia"/>
                <w:sz w:val="18"/>
                <w:szCs w:val="18"/>
              </w:rPr>
              <w:t>アイ</w:t>
            </w:r>
          </w:p>
        </w:tc>
        <w:tc>
          <w:tcPr>
            <w:tcW w:w="2835" w:type="dxa"/>
            <w:tcBorders>
              <w:bottom w:val="dotted" w:sz="4" w:space="0" w:color="auto"/>
            </w:tcBorders>
            <w:shd w:val="clear" w:color="auto" w:fill="auto"/>
            <w:tcMar>
              <w:top w:w="28" w:type="dxa"/>
              <w:left w:w="57" w:type="dxa"/>
              <w:bottom w:w="28" w:type="dxa"/>
              <w:right w:w="57" w:type="dxa"/>
            </w:tcMar>
          </w:tcPr>
          <w:p w14:paraId="491988EA"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○高齢者・高齢期の特徴について理解する。</w:t>
            </w:r>
          </w:p>
          <w:p w14:paraId="73A65398" w14:textId="194BCFA3"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w:t>
            </w:r>
            <w:r w:rsidR="006471A7">
              <w:rPr>
                <w:rFonts w:asciiTheme="minorHAnsi" w:eastAsiaTheme="minorHAnsi" w:hAnsiTheme="minorHAnsi" w:hint="eastAsia"/>
                <w:sz w:val="18"/>
                <w:szCs w:val="18"/>
              </w:rPr>
              <w:t>認知症について理解をし、認知症をもつ高齢者に対してどのように接していたらよいか考える。</w:t>
            </w:r>
          </w:p>
          <w:p w14:paraId="4EE1DF36"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・高齢者のイメージを挙げる。</w:t>
            </w:r>
          </w:p>
          <w:p w14:paraId="4A3CF129"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・身近にいる高齢者の例やエピソードを挙げ，共通点をまとめながら，高齢者の多様性に気づく。</w:t>
            </w:r>
          </w:p>
          <w:p w14:paraId="76D4F553" w14:textId="77777777" w:rsidR="006471A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・高齢者の身体的変化</w:t>
            </w:r>
            <w:r w:rsidR="006471A7">
              <w:rPr>
                <w:rFonts w:asciiTheme="minorHAnsi" w:eastAsiaTheme="minorHAnsi" w:hAnsiTheme="minorHAnsi" w:hint="eastAsia"/>
                <w:sz w:val="18"/>
                <w:szCs w:val="18"/>
              </w:rPr>
              <w:t>について理解を深める。</w:t>
            </w:r>
          </w:p>
          <w:p w14:paraId="1EFC83DE" w14:textId="0A9EC990" w:rsidR="00A12CAE" w:rsidRPr="00CD0039" w:rsidRDefault="006471A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w:t>
            </w:r>
            <w:r w:rsidR="00A12CAE" w:rsidRPr="00CD0039">
              <w:rPr>
                <w:rFonts w:asciiTheme="minorHAnsi" w:eastAsiaTheme="minorHAnsi" w:hAnsiTheme="minorHAnsi" w:hint="eastAsia"/>
                <w:sz w:val="18"/>
                <w:szCs w:val="18"/>
              </w:rPr>
              <w:t>認知症</w:t>
            </w:r>
            <w:r>
              <w:rPr>
                <w:rFonts w:asciiTheme="minorHAnsi" w:eastAsiaTheme="minorHAnsi" w:hAnsiTheme="minorHAnsi" w:hint="eastAsia"/>
                <w:sz w:val="18"/>
                <w:szCs w:val="18"/>
              </w:rPr>
              <w:t>の種類と症状を理解する。</w:t>
            </w:r>
          </w:p>
          <w:p w14:paraId="585BAA8C" w14:textId="3D4F0FD8"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w:t>
            </w:r>
            <w:r w:rsidR="006471A7">
              <w:rPr>
                <w:rFonts w:asciiTheme="minorHAnsi" w:eastAsiaTheme="minorHAnsi" w:hAnsiTheme="minorHAnsi" w:hint="eastAsia"/>
                <w:sz w:val="18"/>
                <w:szCs w:val="18"/>
              </w:rPr>
              <w:t>認知症を抱えた身近な高齢者とどのように関わっていったらよいかを考える。</w:t>
            </w:r>
          </w:p>
        </w:tc>
        <w:tc>
          <w:tcPr>
            <w:tcW w:w="1606" w:type="dxa"/>
            <w:tcBorders>
              <w:bottom w:val="dotted" w:sz="4" w:space="0" w:color="auto"/>
            </w:tcBorders>
            <w:shd w:val="clear" w:color="auto" w:fill="auto"/>
            <w:tcMar>
              <w:top w:w="28" w:type="dxa"/>
              <w:left w:w="57" w:type="dxa"/>
              <w:bottom w:w="28" w:type="dxa"/>
              <w:right w:w="57" w:type="dxa"/>
            </w:tcMar>
          </w:tcPr>
          <w:p w14:paraId="4FAAA0F7" w14:textId="612D6CA1"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・高齢者の心身の特徴ついて理解している。</w:t>
            </w:r>
          </w:p>
          <w:p w14:paraId="5FEDF0FB"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tcBorders>
              <w:bottom w:val="dotted" w:sz="4" w:space="0" w:color="auto"/>
            </w:tcBorders>
            <w:tcMar>
              <w:top w:w="28" w:type="dxa"/>
              <w:left w:w="57" w:type="dxa"/>
              <w:bottom w:w="28" w:type="dxa"/>
              <w:right w:w="57" w:type="dxa"/>
            </w:tcMar>
          </w:tcPr>
          <w:p w14:paraId="4642B170"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・高齢者の自立生活，家族や地域及び社会の果たす役割について問題を見いだして課題を設定している。</w:t>
            </w:r>
          </w:p>
        </w:tc>
        <w:tc>
          <w:tcPr>
            <w:tcW w:w="1607" w:type="dxa"/>
            <w:vMerge w:val="restart"/>
            <w:shd w:val="clear" w:color="auto" w:fill="auto"/>
            <w:tcMar>
              <w:top w:w="28" w:type="dxa"/>
              <w:left w:w="57" w:type="dxa"/>
              <w:bottom w:w="28" w:type="dxa"/>
              <w:right w:w="57" w:type="dxa"/>
            </w:tcMar>
          </w:tcPr>
          <w:p w14:paraId="079DF0E1"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12E9D63"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458BAE8"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B0704E3"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・高齢期の生活と福祉について，課題の解決に主体的に取り組もうとしている。</w:t>
            </w:r>
          </w:p>
          <w:p w14:paraId="3753518E" w14:textId="7B756C2D" w:rsidR="00A12CAE"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62C3F048" w14:textId="11E5F6C4"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3E38734D" w14:textId="16AC305C"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66C7F5AA" w14:textId="20285619"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467BC0AB" w14:textId="149B33D2"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211FAEA5" w14:textId="577BC1FD"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41CDDCC7" w14:textId="119B9E47"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1A13D76C" w14:textId="063C049B"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478974E4" w14:textId="7F562CB6"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27FE32D0" w14:textId="5DF0103B"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5DAB89E3" w14:textId="18D5BD3B"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5AC94C42" w14:textId="777F7948"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705CC247" w14:textId="31961933"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665199A9" w14:textId="6380C3F4"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5DEA667E" w14:textId="046ADD79"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12BF1B70" w14:textId="488C5F2B"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4C2BD966" w14:textId="494003A8"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37D9298F" w14:textId="211C3183"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51A42AE8" w14:textId="220EE897"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30FDA852" w14:textId="0E2F25DD"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41CC3B1E" w14:textId="5304D1B4"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7AEDBE21" w14:textId="0DA3ECBB"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64BD7568" w14:textId="534E0ED1"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749B4150" w14:textId="77777777" w:rsidR="002E6064" w:rsidRPr="00CD0039"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126C8D4E"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・よりよい社会の構築に向けて，高齢期の生活と福祉について，生活を工夫し創造し，実践しようとしている。</w:t>
            </w:r>
          </w:p>
          <w:p w14:paraId="69759F35" w14:textId="75057D3C" w:rsidR="00A12CAE"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6EA26161" w14:textId="667EA65F"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23C16627" w14:textId="4D789F43"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2782B6EA" w14:textId="5CB00639"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52DE686B" w14:textId="77777777"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371E5C65" w14:textId="22CB593F"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45A8B3E3" w14:textId="7409EE38" w:rsidR="002E6064" w:rsidRDefault="002E6064" w:rsidP="00E66368">
            <w:pPr>
              <w:topLinePunct/>
              <w:autoSpaceDE w:val="0"/>
              <w:autoSpaceDN w:val="0"/>
              <w:adjustRightInd w:val="0"/>
              <w:snapToGrid w:val="0"/>
              <w:spacing w:line="240" w:lineRule="exact"/>
              <w:rPr>
                <w:rFonts w:asciiTheme="minorHAnsi" w:eastAsiaTheme="minorHAnsi" w:hAnsiTheme="minorHAnsi"/>
                <w:sz w:val="18"/>
                <w:szCs w:val="18"/>
              </w:rPr>
            </w:pPr>
          </w:p>
          <w:p w14:paraId="3C04C39E" w14:textId="1DD1662F" w:rsidR="002E6064"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0549CE21" w14:textId="77777777" w:rsidR="002E6064" w:rsidRPr="00CD0039" w:rsidRDefault="002E6064" w:rsidP="00CE3719">
            <w:pPr>
              <w:topLinePunct/>
              <w:autoSpaceDE w:val="0"/>
              <w:autoSpaceDN w:val="0"/>
              <w:adjustRightInd w:val="0"/>
              <w:snapToGrid w:val="0"/>
              <w:spacing w:line="240" w:lineRule="exact"/>
              <w:rPr>
                <w:rFonts w:asciiTheme="minorHAnsi" w:eastAsiaTheme="minorHAnsi" w:hAnsiTheme="minorHAnsi"/>
                <w:sz w:val="18"/>
                <w:szCs w:val="18"/>
              </w:rPr>
            </w:pPr>
          </w:p>
          <w:p w14:paraId="6069A518"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・高齢期の生活と福祉について，課題解決に向けた一連の活動を振り返って改善しようとしている。</w:t>
            </w:r>
          </w:p>
        </w:tc>
      </w:tr>
      <w:tr w:rsidR="00932106" w:rsidRPr="00CD0039" w14:paraId="2E99EE02" w14:textId="77777777" w:rsidTr="0027024B">
        <w:trPr>
          <w:trHeight w:val="2288"/>
        </w:trPr>
        <w:tc>
          <w:tcPr>
            <w:tcW w:w="426" w:type="dxa"/>
            <w:vMerge/>
            <w:shd w:val="clear" w:color="auto" w:fill="auto"/>
            <w:tcMar>
              <w:top w:w="28" w:type="dxa"/>
              <w:left w:w="57" w:type="dxa"/>
              <w:bottom w:w="28" w:type="dxa"/>
              <w:right w:w="57" w:type="dxa"/>
            </w:tcMar>
          </w:tcPr>
          <w:p w14:paraId="724FA6AB" w14:textId="77777777" w:rsidR="00932106" w:rsidRPr="00CD0039" w:rsidRDefault="00932106" w:rsidP="00932106">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single" w:sz="4" w:space="0" w:color="auto"/>
            </w:tcBorders>
            <w:shd w:val="clear" w:color="auto" w:fill="auto"/>
            <w:tcMar>
              <w:top w:w="28" w:type="dxa"/>
              <w:left w:w="57" w:type="dxa"/>
              <w:bottom w:w="28" w:type="dxa"/>
              <w:right w:w="57" w:type="dxa"/>
            </w:tcMar>
          </w:tcPr>
          <w:p w14:paraId="74B9D90A" w14:textId="3465D1A9" w:rsidR="00932106" w:rsidRPr="00CD0039" w:rsidRDefault="00932106" w:rsidP="00932106">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②高齢者の尊厳と自立</w:t>
            </w:r>
          </w:p>
        </w:tc>
        <w:tc>
          <w:tcPr>
            <w:tcW w:w="498" w:type="dxa"/>
            <w:tcBorders>
              <w:top w:val="dotted" w:sz="4" w:space="0" w:color="auto"/>
              <w:bottom w:val="single" w:sz="4" w:space="0" w:color="auto"/>
            </w:tcBorders>
            <w:tcMar>
              <w:top w:w="28" w:type="dxa"/>
              <w:left w:w="57" w:type="dxa"/>
              <w:bottom w:w="28" w:type="dxa"/>
              <w:right w:w="57" w:type="dxa"/>
            </w:tcMar>
          </w:tcPr>
          <w:p w14:paraId="18C85CA1" w14:textId="540B1A2A" w:rsidR="00932106" w:rsidRPr="00CD0039" w:rsidRDefault="00932106" w:rsidP="00932106">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4</w:t>
            </w:r>
          </w:p>
        </w:tc>
        <w:tc>
          <w:tcPr>
            <w:tcW w:w="499" w:type="dxa"/>
            <w:tcBorders>
              <w:top w:val="dotted" w:sz="4" w:space="0" w:color="auto"/>
              <w:bottom w:val="single" w:sz="4" w:space="0" w:color="auto"/>
            </w:tcBorders>
            <w:tcMar>
              <w:top w:w="28" w:type="dxa"/>
              <w:left w:w="57" w:type="dxa"/>
              <w:bottom w:w="28" w:type="dxa"/>
              <w:right w:w="57" w:type="dxa"/>
            </w:tcMar>
          </w:tcPr>
          <w:p w14:paraId="53FBF04C" w14:textId="77777777" w:rsidR="00932106" w:rsidRPr="00CD0039" w:rsidRDefault="00932106" w:rsidP="00932106">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Theme="minorHAnsi" w:eastAsiaTheme="minorHAnsi" w:hAnsiTheme="minorHAnsi" w:hint="eastAsia"/>
                <w:sz w:val="18"/>
                <w:szCs w:val="18"/>
              </w:rPr>
              <w:t>A</w:t>
            </w:r>
            <w:r w:rsidRPr="00CD0039">
              <w:rPr>
                <w:rFonts w:asciiTheme="minorHAnsi" w:eastAsiaTheme="minorHAnsi" w:hAnsiTheme="minorHAnsi"/>
                <w:sz w:val="18"/>
                <w:szCs w:val="18"/>
              </w:rPr>
              <w:t>(</w:t>
            </w:r>
            <w:r w:rsidRPr="00CD0039">
              <w:rPr>
                <w:rFonts w:asciiTheme="minorHAnsi" w:eastAsiaTheme="minorHAnsi" w:hAnsiTheme="minorHAnsi" w:hint="eastAsia"/>
                <w:sz w:val="18"/>
                <w:szCs w:val="18"/>
              </w:rPr>
              <w:t>4</w:t>
            </w:r>
            <w:r w:rsidRPr="00CD0039">
              <w:rPr>
                <w:rFonts w:asciiTheme="minorHAnsi" w:eastAsiaTheme="minorHAnsi" w:hAnsiTheme="minorHAnsi"/>
                <w:sz w:val="18"/>
                <w:szCs w:val="18"/>
              </w:rPr>
              <w:t>)</w:t>
            </w:r>
          </w:p>
          <w:p w14:paraId="59965A0A" w14:textId="033E7013" w:rsidR="00932106" w:rsidRPr="00CD0039" w:rsidRDefault="00932106" w:rsidP="00932106">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Theme="minorHAnsi" w:eastAsiaTheme="minorHAnsi" w:hAnsiTheme="minorHAnsi" w:hint="eastAsia"/>
                <w:sz w:val="18"/>
                <w:szCs w:val="18"/>
              </w:rPr>
              <w:t>アイ</w:t>
            </w:r>
          </w:p>
        </w:tc>
        <w:tc>
          <w:tcPr>
            <w:tcW w:w="2835" w:type="dxa"/>
            <w:tcBorders>
              <w:top w:val="dotted" w:sz="4" w:space="0" w:color="auto"/>
              <w:bottom w:val="single" w:sz="4" w:space="0" w:color="auto"/>
            </w:tcBorders>
            <w:shd w:val="clear" w:color="auto" w:fill="auto"/>
            <w:tcMar>
              <w:top w:w="28" w:type="dxa"/>
              <w:left w:w="57" w:type="dxa"/>
              <w:bottom w:w="28" w:type="dxa"/>
              <w:right w:w="57" w:type="dxa"/>
            </w:tcMar>
          </w:tcPr>
          <w:p w14:paraId="75976F20" w14:textId="77777777" w:rsidR="00932106" w:rsidRDefault="00932106" w:rsidP="00932106">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〇人間の尊厳や高齢者の自立について考える。</w:t>
            </w:r>
          </w:p>
          <w:p w14:paraId="2834D097" w14:textId="77777777" w:rsidR="00932106" w:rsidRDefault="00932106" w:rsidP="00932106">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〇日本の抱える高齢者虐待の問題や介護者への支援について理解を深める。</w:t>
            </w:r>
          </w:p>
          <w:p w14:paraId="51ED5F3B" w14:textId="787EF58E" w:rsidR="00932106" w:rsidRDefault="00932106" w:rsidP="00932106">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・高齢者が人間の尊厳を「保つ」「守る」ためにはどんな環境やサポートが必要か考える。</w:t>
            </w:r>
          </w:p>
          <w:p w14:paraId="41D86CFC" w14:textId="77777777" w:rsidR="00932106" w:rsidRDefault="00932106" w:rsidP="00932106">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・日本の高齢者虐待の現状を理解する。</w:t>
            </w:r>
          </w:p>
          <w:p w14:paraId="78090B65" w14:textId="25C06992" w:rsidR="00932106" w:rsidRPr="00CD0039" w:rsidRDefault="00932106" w:rsidP="00932106">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・高齢者の介護に伴う介助者の問題を知り、日本の介護の課題を理解する。</w:t>
            </w:r>
          </w:p>
        </w:tc>
        <w:tc>
          <w:tcPr>
            <w:tcW w:w="1606" w:type="dxa"/>
            <w:tcBorders>
              <w:top w:val="dotted" w:sz="4" w:space="0" w:color="auto"/>
              <w:bottom w:val="single" w:sz="4" w:space="0" w:color="auto"/>
            </w:tcBorders>
            <w:shd w:val="clear" w:color="auto" w:fill="auto"/>
            <w:tcMar>
              <w:top w:w="28" w:type="dxa"/>
              <w:left w:w="57" w:type="dxa"/>
              <w:bottom w:w="28" w:type="dxa"/>
              <w:right w:w="57" w:type="dxa"/>
            </w:tcMar>
          </w:tcPr>
          <w:p w14:paraId="791FEC7D" w14:textId="26AD350E" w:rsidR="00932106" w:rsidRPr="00CD0039" w:rsidRDefault="00932106" w:rsidP="00932106">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w:t>
            </w:r>
            <w:r w:rsidRPr="00CD0039">
              <w:rPr>
                <w:rFonts w:asciiTheme="minorHAnsi" w:eastAsiaTheme="minorHAnsi" w:hAnsiTheme="minorHAnsi" w:hint="eastAsia"/>
                <w:sz w:val="18"/>
                <w:szCs w:val="18"/>
              </w:rPr>
              <w:t>高齢者を取り巻く社会環境，高齢者の尊厳について理解している。</w:t>
            </w:r>
          </w:p>
          <w:p w14:paraId="0E0712C3" w14:textId="77777777" w:rsidR="00932106" w:rsidRPr="00932106" w:rsidRDefault="00932106" w:rsidP="00932106">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tcBorders>
              <w:top w:val="dotted" w:sz="4" w:space="0" w:color="auto"/>
              <w:bottom w:val="single" w:sz="4" w:space="0" w:color="auto"/>
            </w:tcBorders>
            <w:tcMar>
              <w:top w:w="28" w:type="dxa"/>
              <w:left w:w="57" w:type="dxa"/>
              <w:bottom w:w="28" w:type="dxa"/>
              <w:right w:w="57" w:type="dxa"/>
            </w:tcMar>
          </w:tcPr>
          <w:p w14:paraId="40677A10" w14:textId="77777777" w:rsidR="00932106" w:rsidRPr="00932106" w:rsidRDefault="00932106" w:rsidP="00932106">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vMerge/>
            <w:shd w:val="clear" w:color="auto" w:fill="auto"/>
            <w:tcMar>
              <w:top w:w="28" w:type="dxa"/>
              <w:left w:w="57" w:type="dxa"/>
              <w:bottom w:w="28" w:type="dxa"/>
              <w:right w:w="57" w:type="dxa"/>
            </w:tcMar>
          </w:tcPr>
          <w:p w14:paraId="5CC28CA1" w14:textId="77777777" w:rsidR="00932106" w:rsidRPr="00CD0039" w:rsidRDefault="00932106" w:rsidP="00932106">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932106" w:rsidRPr="00CD0039" w14:paraId="335A7EB3" w14:textId="77777777" w:rsidTr="0027024B">
        <w:trPr>
          <w:trHeight w:val="3051"/>
        </w:trPr>
        <w:tc>
          <w:tcPr>
            <w:tcW w:w="426" w:type="dxa"/>
            <w:vMerge/>
            <w:shd w:val="clear" w:color="auto" w:fill="auto"/>
            <w:tcMar>
              <w:top w:w="28" w:type="dxa"/>
              <w:left w:w="57" w:type="dxa"/>
              <w:bottom w:w="28" w:type="dxa"/>
              <w:right w:w="57" w:type="dxa"/>
            </w:tcMar>
          </w:tcPr>
          <w:p w14:paraId="3B292082" w14:textId="77777777" w:rsidR="00932106" w:rsidRPr="00CD0039" w:rsidRDefault="00932106" w:rsidP="00932106">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single" w:sz="4" w:space="0" w:color="auto"/>
            </w:tcBorders>
            <w:shd w:val="clear" w:color="auto" w:fill="auto"/>
            <w:tcMar>
              <w:top w:w="28" w:type="dxa"/>
              <w:left w:w="57" w:type="dxa"/>
              <w:bottom w:w="28" w:type="dxa"/>
              <w:right w:w="57" w:type="dxa"/>
            </w:tcMar>
          </w:tcPr>
          <w:p w14:paraId="33D0F3F1" w14:textId="188906B3" w:rsidR="00932106" w:rsidRPr="00CD0039" w:rsidRDefault="00932106" w:rsidP="00932106">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③高齢者の生活と福祉</w:t>
            </w:r>
          </w:p>
        </w:tc>
        <w:tc>
          <w:tcPr>
            <w:tcW w:w="498" w:type="dxa"/>
            <w:tcBorders>
              <w:top w:val="dotted" w:sz="4" w:space="0" w:color="auto"/>
              <w:bottom w:val="single" w:sz="4" w:space="0" w:color="auto"/>
            </w:tcBorders>
            <w:tcMar>
              <w:top w:w="28" w:type="dxa"/>
              <w:left w:w="57" w:type="dxa"/>
              <w:bottom w:w="28" w:type="dxa"/>
              <w:right w:w="57" w:type="dxa"/>
            </w:tcMar>
          </w:tcPr>
          <w:p w14:paraId="722B40C9" w14:textId="48F7A5B5" w:rsidR="00932106" w:rsidRPr="00CD0039" w:rsidRDefault="00932106" w:rsidP="00932106">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4</w:t>
            </w:r>
          </w:p>
        </w:tc>
        <w:tc>
          <w:tcPr>
            <w:tcW w:w="499" w:type="dxa"/>
            <w:tcBorders>
              <w:top w:val="dotted" w:sz="4" w:space="0" w:color="auto"/>
              <w:bottom w:val="single" w:sz="4" w:space="0" w:color="auto"/>
            </w:tcBorders>
            <w:tcMar>
              <w:top w:w="28" w:type="dxa"/>
              <w:left w:w="57" w:type="dxa"/>
              <w:bottom w:w="28" w:type="dxa"/>
              <w:right w:w="57" w:type="dxa"/>
            </w:tcMar>
          </w:tcPr>
          <w:p w14:paraId="2E36A799" w14:textId="77777777" w:rsidR="00932106" w:rsidRPr="00CD0039" w:rsidRDefault="00932106" w:rsidP="00932106">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Theme="minorHAnsi" w:eastAsiaTheme="minorHAnsi" w:hAnsiTheme="minorHAnsi" w:hint="eastAsia"/>
                <w:sz w:val="18"/>
                <w:szCs w:val="18"/>
              </w:rPr>
              <w:t>A</w:t>
            </w:r>
            <w:r w:rsidRPr="00CD0039">
              <w:rPr>
                <w:rFonts w:asciiTheme="minorHAnsi" w:eastAsiaTheme="minorHAnsi" w:hAnsiTheme="minorHAnsi"/>
                <w:sz w:val="18"/>
                <w:szCs w:val="18"/>
              </w:rPr>
              <w:t>(</w:t>
            </w:r>
            <w:r w:rsidRPr="00CD0039">
              <w:rPr>
                <w:rFonts w:asciiTheme="minorHAnsi" w:eastAsiaTheme="minorHAnsi" w:hAnsiTheme="minorHAnsi" w:hint="eastAsia"/>
                <w:sz w:val="18"/>
                <w:szCs w:val="18"/>
              </w:rPr>
              <w:t>4</w:t>
            </w:r>
            <w:r w:rsidRPr="00CD0039">
              <w:rPr>
                <w:rFonts w:asciiTheme="minorHAnsi" w:eastAsiaTheme="minorHAnsi" w:hAnsiTheme="minorHAnsi"/>
                <w:sz w:val="18"/>
                <w:szCs w:val="18"/>
              </w:rPr>
              <w:t>)</w:t>
            </w:r>
          </w:p>
          <w:p w14:paraId="00614FDE" w14:textId="01C859B3" w:rsidR="00932106" w:rsidRPr="00CD0039" w:rsidRDefault="00932106" w:rsidP="00932106">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Theme="minorHAnsi" w:eastAsiaTheme="minorHAnsi" w:hAnsiTheme="minorHAnsi" w:hint="eastAsia"/>
                <w:sz w:val="18"/>
                <w:szCs w:val="18"/>
              </w:rPr>
              <w:t>アイ</w:t>
            </w:r>
          </w:p>
        </w:tc>
        <w:tc>
          <w:tcPr>
            <w:tcW w:w="2835" w:type="dxa"/>
            <w:tcBorders>
              <w:top w:val="dotted" w:sz="4" w:space="0" w:color="auto"/>
              <w:bottom w:val="single" w:sz="4" w:space="0" w:color="auto"/>
            </w:tcBorders>
            <w:shd w:val="clear" w:color="auto" w:fill="auto"/>
            <w:tcMar>
              <w:top w:w="28" w:type="dxa"/>
              <w:left w:w="57" w:type="dxa"/>
              <w:bottom w:w="28" w:type="dxa"/>
              <w:right w:w="57" w:type="dxa"/>
            </w:tcMar>
          </w:tcPr>
          <w:p w14:paraId="4932C9CD" w14:textId="7FF8D6B1" w:rsidR="00932106" w:rsidRDefault="00FD722B" w:rsidP="00932106">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〇高齢者がどのように生活しているか理解する。</w:t>
            </w:r>
          </w:p>
          <w:p w14:paraId="085136F2" w14:textId="0561FE6D" w:rsidR="002E6064" w:rsidRDefault="002E6064" w:rsidP="00932106">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高齢者にかかわる福祉について理解する</w:t>
            </w:r>
            <w:r>
              <w:rPr>
                <w:rFonts w:asciiTheme="minorHAnsi" w:eastAsiaTheme="minorHAnsi" w:hAnsiTheme="minorHAnsi" w:hint="eastAsia"/>
                <w:sz w:val="18"/>
                <w:szCs w:val="18"/>
              </w:rPr>
              <w:t>。</w:t>
            </w:r>
          </w:p>
          <w:p w14:paraId="58B185A5" w14:textId="0CCD0244" w:rsidR="00FD722B" w:rsidRDefault="00FD722B" w:rsidP="002E6064">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・高齢者世帯の収入、所得について理解する。</w:t>
            </w:r>
          </w:p>
          <w:p w14:paraId="0787195F" w14:textId="70D43420" w:rsidR="00FD722B" w:rsidRDefault="00FD722B" w:rsidP="00932106">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w:t>
            </w:r>
            <w:r w:rsidR="002E6064">
              <w:rPr>
                <w:rFonts w:asciiTheme="minorHAnsi" w:eastAsiaTheme="minorHAnsi" w:hAnsiTheme="minorHAnsi" w:hint="eastAsia"/>
                <w:sz w:val="18"/>
                <w:szCs w:val="18"/>
              </w:rPr>
              <w:t>教科書p</w:t>
            </w:r>
            <w:r w:rsidR="002E6064">
              <w:rPr>
                <w:rFonts w:asciiTheme="minorHAnsi" w:eastAsiaTheme="minorHAnsi" w:hAnsiTheme="minorHAnsi"/>
                <w:sz w:val="18"/>
                <w:szCs w:val="18"/>
              </w:rPr>
              <w:t>.</w:t>
            </w:r>
            <w:r w:rsidR="00C65E33">
              <w:rPr>
                <w:rFonts w:asciiTheme="minorHAnsi" w:eastAsiaTheme="minorHAnsi" w:hAnsiTheme="minorHAnsi"/>
                <w:sz w:val="18"/>
                <w:szCs w:val="18"/>
              </w:rPr>
              <w:t>8</w:t>
            </w:r>
            <w:r w:rsidR="002E6064">
              <w:rPr>
                <w:rFonts w:asciiTheme="minorHAnsi" w:eastAsiaTheme="minorHAnsi" w:hAnsiTheme="minorHAnsi"/>
                <w:sz w:val="18"/>
                <w:szCs w:val="18"/>
              </w:rPr>
              <w:t>4-</w:t>
            </w:r>
            <w:r w:rsidR="00C65E33">
              <w:rPr>
                <w:rFonts w:asciiTheme="minorHAnsi" w:eastAsiaTheme="minorHAnsi" w:hAnsiTheme="minorHAnsi"/>
                <w:sz w:val="18"/>
                <w:szCs w:val="18"/>
              </w:rPr>
              <w:t>87</w:t>
            </w:r>
            <w:r w:rsidR="002E6064">
              <w:rPr>
                <w:rFonts w:asciiTheme="minorHAnsi" w:eastAsiaTheme="minorHAnsi" w:hAnsiTheme="minorHAnsi" w:hint="eastAsia"/>
                <w:sz w:val="18"/>
                <w:szCs w:val="18"/>
              </w:rPr>
              <w:t>のQ</w:t>
            </w:r>
            <w:r w:rsidR="002E6064">
              <w:rPr>
                <w:rFonts w:asciiTheme="minorHAnsi" w:eastAsiaTheme="minorHAnsi" w:hAnsiTheme="minorHAnsi"/>
                <w:sz w:val="18"/>
                <w:szCs w:val="18"/>
              </w:rPr>
              <w:t>&amp;A</w:t>
            </w:r>
            <w:r w:rsidR="002E6064">
              <w:rPr>
                <w:rFonts w:asciiTheme="minorHAnsi" w:eastAsiaTheme="minorHAnsi" w:hAnsiTheme="minorHAnsi" w:hint="eastAsia"/>
                <w:sz w:val="18"/>
                <w:szCs w:val="18"/>
              </w:rPr>
              <w:t>を読み</w:t>
            </w:r>
            <w:r>
              <w:rPr>
                <w:rFonts w:asciiTheme="minorHAnsi" w:eastAsiaTheme="minorHAnsi" w:hAnsiTheme="minorHAnsi" w:hint="eastAsia"/>
                <w:sz w:val="18"/>
                <w:szCs w:val="18"/>
              </w:rPr>
              <w:t>、教科書p</w:t>
            </w:r>
            <w:r>
              <w:rPr>
                <w:rFonts w:asciiTheme="minorHAnsi" w:eastAsiaTheme="minorHAnsi" w:hAnsiTheme="minorHAnsi"/>
                <w:sz w:val="18"/>
                <w:szCs w:val="18"/>
              </w:rPr>
              <w:t>.46</w:t>
            </w:r>
            <w:r>
              <w:rPr>
                <w:rFonts w:asciiTheme="minorHAnsi" w:eastAsiaTheme="minorHAnsi" w:hAnsiTheme="minorHAnsi" w:hint="eastAsia"/>
                <w:sz w:val="18"/>
                <w:szCs w:val="18"/>
              </w:rPr>
              <w:t>とかかわらせながら</w:t>
            </w:r>
            <w:r w:rsidR="002E6064">
              <w:rPr>
                <w:rFonts w:asciiTheme="minorHAnsi" w:eastAsiaTheme="minorHAnsi" w:hAnsiTheme="minorHAnsi" w:hint="eastAsia"/>
                <w:sz w:val="18"/>
                <w:szCs w:val="18"/>
              </w:rPr>
              <w:t>公的年金や、医療保険、介護保険制度について理解する。</w:t>
            </w:r>
          </w:p>
          <w:p w14:paraId="30419A0B" w14:textId="57CD658E" w:rsidR="002E6064" w:rsidRPr="00CD0039" w:rsidRDefault="00FD722B" w:rsidP="002E6064">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w:t>
            </w:r>
            <w:r w:rsidR="002E6064">
              <w:rPr>
                <w:rFonts w:asciiTheme="minorHAnsi" w:eastAsiaTheme="minorHAnsi" w:hAnsiTheme="minorHAnsi" w:hint="eastAsia"/>
                <w:sz w:val="18"/>
                <w:szCs w:val="18"/>
              </w:rPr>
              <w:t>地域包括ケアシステムについて理解する。</w:t>
            </w:r>
          </w:p>
        </w:tc>
        <w:tc>
          <w:tcPr>
            <w:tcW w:w="1606" w:type="dxa"/>
            <w:tcBorders>
              <w:top w:val="dotted" w:sz="4" w:space="0" w:color="auto"/>
              <w:bottom w:val="single" w:sz="4" w:space="0" w:color="auto"/>
            </w:tcBorders>
            <w:shd w:val="clear" w:color="auto" w:fill="auto"/>
            <w:tcMar>
              <w:top w:w="28" w:type="dxa"/>
              <w:left w:w="57" w:type="dxa"/>
              <w:bottom w:w="28" w:type="dxa"/>
              <w:right w:w="57" w:type="dxa"/>
            </w:tcMar>
          </w:tcPr>
          <w:p w14:paraId="5FBF59C8" w14:textId="28D14961" w:rsidR="00932106" w:rsidRPr="00CD0039" w:rsidRDefault="002E6064" w:rsidP="00932106">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w:t>
            </w:r>
            <w:r w:rsidRPr="00CD0039">
              <w:rPr>
                <w:rFonts w:asciiTheme="minorHAnsi" w:eastAsiaTheme="minorHAnsi" w:hAnsiTheme="minorHAnsi" w:hint="eastAsia"/>
                <w:sz w:val="18"/>
                <w:szCs w:val="18"/>
              </w:rPr>
              <w:t>高齢者の自立生活の支援や介護について理解している</w:t>
            </w:r>
            <w:r>
              <w:rPr>
                <w:rFonts w:asciiTheme="minorHAnsi" w:eastAsiaTheme="minorHAnsi" w:hAnsiTheme="minorHAnsi" w:hint="eastAsia"/>
                <w:sz w:val="18"/>
                <w:szCs w:val="18"/>
              </w:rPr>
              <w:t>。</w:t>
            </w:r>
          </w:p>
        </w:tc>
        <w:tc>
          <w:tcPr>
            <w:tcW w:w="1607" w:type="dxa"/>
            <w:tcBorders>
              <w:top w:val="dotted" w:sz="4" w:space="0" w:color="auto"/>
              <w:bottom w:val="single" w:sz="4" w:space="0" w:color="auto"/>
            </w:tcBorders>
            <w:tcMar>
              <w:top w:w="28" w:type="dxa"/>
              <w:left w:w="57" w:type="dxa"/>
              <w:bottom w:w="28" w:type="dxa"/>
              <w:right w:w="57" w:type="dxa"/>
            </w:tcMar>
          </w:tcPr>
          <w:p w14:paraId="4AE44850" w14:textId="15CBD21F" w:rsidR="00932106" w:rsidRPr="00CD0039" w:rsidRDefault="00C65E33" w:rsidP="00932106">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・高齢者の自立生活を支えるために，家族や地域及び社会の果たす役割について，解決策を構想し，実践を評価・改善し，考察したことを論理的に表現している。</w:t>
            </w:r>
          </w:p>
        </w:tc>
        <w:tc>
          <w:tcPr>
            <w:tcW w:w="1607" w:type="dxa"/>
            <w:vMerge/>
            <w:shd w:val="clear" w:color="auto" w:fill="auto"/>
            <w:tcMar>
              <w:top w:w="28" w:type="dxa"/>
              <w:left w:w="57" w:type="dxa"/>
              <w:bottom w:w="28" w:type="dxa"/>
              <w:right w:w="57" w:type="dxa"/>
            </w:tcMar>
          </w:tcPr>
          <w:p w14:paraId="32B70C2A" w14:textId="77777777" w:rsidR="00932106" w:rsidRPr="00CD0039" w:rsidRDefault="00932106" w:rsidP="00932106">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932106" w:rsidRPr="00CD0039" w14:paraId="6D37AE10" w14:textId="77777777" w:rsidTr="00CE3719">
        <w:tc>
          <w:tcPr>
            <w:tcW w:w="426" w:type="dxa"/>
            <w:vMerge/>
            <w:shd w:val="clear" w:color="auto" w:fill="auto"/>
            <w:tcMar>
              <w:top w:w="28" w:type="dxa"/>
              <w:left w:w="57" w:type="dxa"/>
              <w:bottom w:w="28" w:type="dxa"/>
              <w:right w:w="57" w:type="dxa"/>
            </w:tcMar>
          </w:tcPr>
          <w:p w14:paraId="30F5D227" w14:textId="77777777" w:rsidR="00932106" w:rsidRPr="00CD0039" w:rsidRDefault="00932106" w:rsidP="00932106">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single" w:sz="4" w:space="0" w:color="auto"/>
            </w:tcBorders>
            <w:shd w:val="clear" w:color="auto" w:fill="auto"/>
            <w:tcMar>
              <w:top w:w="28" w:type="dxa"/>
              <w:left w:w="57" w:type="dxa"/>
              <w:bottom w:w="28" w:type="dxa"/>
              <w:right w:w="57" w:type="dxa"/>
            </w:tcMar>
          </w:tcPr>
          <w:p w14:paraId="618BF051" w14:textId="15899186" w:rsidR="00932106" w:rsidRPr="00CD0039" w:rsidRDefault="00932106" w:rsidP="00932106">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④</w:t>
            </w:r>
            <w:r w:rsidRPr="00CD0039">
              <w:rPr>
                <w:rFonts w:asciiTheme="minorHAnsi" w:eastAsiaTheme="minorHAnsi" w:hAnsiTheme="minorHAnsi" w:hint="eastAsia"/>
                <w:sz w:val="18"/>
                <w:szCs w:val="18"/>
              </w:rPr>
              <w:t>高齢者の生活</w:t>
            </w:r>
            <w:r>
              <w:rPr>
                <w:rFonts w:asciiTheme="minorHAnsi" w:eastAsiaTheme="minorHAnsi" w:hAnsiTheme="minorHAnsi" w:hint="eastAsia"/>
                <w:sz w:val="18"/>
                <w:szCs w:val="18"/>
              </w:rPr>
              <w:t>を支える</w:t>
            </w:r>
          </w:p>
        </w:tc>
        <w:tc>
          <w:tcPr>
            <w:tcW w:w="498" w:type="dxa"/>
            <w:tcBorders>
              <w:top w:val="dotted" w:sz="4" w:space="0" w:color="auto"/>
              <w:bottom w:val="single" w:sz="4" w:space="0" w:color="auto"/>
            </w:tcBorders>
            <w:tcMar>
              <w:top w:w="28" w:type="dxa"/>
              <w:left w:w="57" w:type="dxa"/>
              <w:bottom w:w="28" w:type="dxa"/>
              <w:right w:w="57" w:type="dxa"/>
            </w:tcMar>
          </w:tcPr>
          <w:p w14:paraId="508F3E93" w14:textId="2465C610" w:rsidR="00932106" w:rsidRPr="00CD0039" w:rsidRDefault="00932106" w:rsidP="00932106">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4</w:t>
            </w:r>
          </w:p>
        </w:tc>
        <w:tc>
          <w:tcPr>
            <w:tcW w:w="499" w:type="dxa"/>
            <w:tcBorders>
              <w:top w:val="dotted" w:sz="4" w:space="0" w:color="auto"/>
              <w:bottom w:val="single" w:sz="4" w:space="0" w:color="auto"/>
            </w:tcBorders>
            <w:tcMar>
              <w:top w:w="28" w:type="dxa"/>
              <w:left w:w="57" w:type="dxa"/>
              <w:bottom w:w="28" w:type="dxa"/>
              <w:right w:w="57" w:type="dxa"/>
            </w:tcMar>
          </w:tcPr>
          <w:p w14:paraId="22605D81" w14:textId="77777777" w:rsidR="00932106" w:rsidRPr="00CD0039" w:rsidRDefault="00932106" w:rsidP="00932106">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Theme="minorHAnsi" w:eastAsiaTheme="minorHAnsi" w:hAnsiTheme="minorHAnsi" w:hint="eastAsia"/>
                <w:sz w:val="18"/>
                <w:szCs w:val="18"/>
              </w:rPr>
              <w:t>A</w:t>
            </w:r>
            <w:r w:rsidRPr="00CD0039">
              <w:rPr>
                <w:rFonts w:asciiTheme="minorHAnsi" w:eastAsiaTheme="minorHAnsi" w:hAnsiTheme="minorHAnsi"/>
                <w:sz w:val="18"/>
                <w:szCs w:val="18"/>
              </w:rPr>
              <w:t>(</w:t>
            </w:r>
            <w:r w:rsidRPr="00CD0039">
              <w:rPr>
                <w:rFonts w:asciiTheme="minorHAnsi" w:eastAsiaTheme="minorHAnsi" w:hAnsiTheme="minorHAnsi" w:hint="eastAsia"/>
                <w:sz w:val="18"/>
                <w:szCs w:val="18"/>
              </w:rPr>
              <w:t>4</w:t>
            </w:r>
            <w:r w:rsidRPr="00CD0039">
              <w:rPr>
                <w:rFonts w:asciiTheme="minorHAnsi" w:eastAsiaTheme="minorHAnsi" w:hAnsiTheme="minorHAnsi"/>
                <w:sz w:val="18"/>
                <w:szCs w:val="18"/>
              </w:rPr>
              <w:t>)</w:t>
            </w:r>
          </w:p>
          <w:p w14:paraId="65EFD801" w14:textId="77777777" w:rsidR="00932106" w:rsidRPr="00CD0039" w:rsidRDefault="00932106" w:rsidP="00932106">
            <w:pPr>
              <w:topLinePunct/>
              <w:autoSpaceDE w:val="0"/>
              <w:autoSpaceDN w:val="0"/>
              <w:adjustRightInd w:val="0"/>
              <w:snapToGrid w:val="0"/>
              <w:spacing w:line="240" w:lineRule="exact"/>
              <w:jc w:val="left"/>
              <w:rPr>
                <w:rFonts w:asciiTheme="minorHAnsi" w:eastAsiaTheme="minorHAnsi" w:hAnsiTheme="minorHAnsi"/>
                <w:sz w:val="18"/>
                <w:szCs w:val="18"/>
              </w:rPr>
            </w:pPr>
            <w:r w:rsidRPr="00CD0039">
              <w:rPr>
                <w:rFonts w:asciiTheme="minorHAnsi" w:eastAsiaTheme="minorHAnsi" w:hAnsiTheme="minorHAnsi" w:hint="eastAsia"/>
                <w:sz w:val="18"/>
                <w:szCs w:val="18"/>
              </w:rPr>
              <w:t>アイ</w:t>
            </w:r>
          </w:p>
        </w:tc>
        <w:tc>
          <w:tcPr>
            <w:tcW w:w="2835" w:type="dxa"/>
            <w:tcBorders>
              <w:top w:val="dotted" w:sz="4" w:space="0" w:color="auto"/>
              <w:bottom w:val="single" w:sz="4" w:space="0" w:color="auto"/>
            </w:tcBorders>
            <w:shd w:val="clear" w:color="auto" w:fill="auto"/>
            <w:tcMar>
              <w:top w:w="28" w:type="dxa"/>
              <w:left w:w="57" w:type="dxa"/>
              <w:bottom w:w="28" w:type="dxa"/>
              <w:right w:w="57" w:type="dxa"/>
            </w:tcMar>
          </w:tcPr>
          <w:p w14:paraId="2610F574" w14:textId="0FA21B73" w:rsidR="00932106" w:rsidRPr="00CD0039" w:rsidRDefault="00932106" w:rsidP="00C65E3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CD0039">
              <w:rPr>
                <w:rFonts w:asciiTheme="minorHAnsi" w:eastAsiaTheme="minorHAnsi" w:hAnsiTheme="minorHAnsi" w:hint="eastAsia"/>
                <w:sz w:val="18"/>
                <w:szCs w:val="18"/>
              </w:rPr>
              <w:t>○高齢者</w:t>
            </w:r>
            <w:r w:rsidR="00C65E33">
              <w:rPr>
                <w:rFonts w:asciiTheme="minorHAnsi" w:eastAsiaTheme="minorHAnsi" w:hAnsiTheme="minorHAnsi" w:hint="eastAsia"/>
                <w:sz w:val="18"/>
                <w:szCs w:val="18"/>
              </w:rPr>
              <w:t>とのかかわり方を</w:t>
            </w:r>
            <w:r w:rsidRPr="00CD0039">
              <w:rPr>
                <w:rFonts w:asciiTheme="minorHAnsi" w:eastAsiaTheme="minorHAnsi" w:hAnsiTheme="minorHAnsi" w:hint="eastAsia"/>
                <w:sz w:val="18"/>
                <w:szCs w:val="18"/>
              </w:rPr>
              <w:t>理解する。</w:t>
            </w:r>
          </w:p>
          <w:p w14:paraId="22A31791" w14:textId="77777777" w:rsidR="00932106" w:rsidRPr="00CD0039" w:rsidRDefault="00932106" w:rsidP="00C65E3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CD0039">
              <w:rPr>
                <w:rFonts w:asciiTheme="minorHAnsi" w:eastAsiaTheme="minorHAnsi" w:hAnsiTheme="minorHAnsi" w:hint="eastAsia"/>
                <w:sz w:val="18"/>
                <w:szCs w:val="18"/>
              </w:rPr>
              <w:t>・高齢者の生活支援について知り，疑似体験を行い介助の基本を身につける。</w:t>
            </w:r>
          </w:p>
          <w:p w14:paraId="65CBE938" w14:textId="1542CF91" w:rsidR="00932106" w:rsidRPr="00CD0039" w:rsidRDefault="00932106" w:rsidP="00C65E3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CD0039">
              <w:rPr>
                <w:rFonts w:asciiTheme="minorHAnsi" w:eastAsiaTheme="minorHAnsi" w:hAnsiTheme="minorHAnsi" w:hint="eastAsia"/>
                <w:sz w:val="18"/>
                <w:szCs w:val="18"/>
              </w:rPr>
              <w:t>・</w:t>
            </w:r>
            <w:r w:rsidR="00C65E33">
              <w:rPr>
                <w:rFonts w:asciiTheme="minorHAnsi" w:eastAsiaTheme="minorHAnsi" w:hAnsiTheme="minorHAnsi" w:hint="eastAsia"/>
                <w:sz w:val="18"/>
                <w:szCs w:val="18"/>
              </w:rPr>
              <w:t>地域の高齢者施設や身近な高齢者と交流できる場合は、教科書p</w:t>
            </w:r>
            <w:r w:rsidR="00C65E33">
              <w:rPr>
                <w:rFonts w:asciiTheme="minorHAnsi" w:eastAsiaTheme="minorHAnsi" w:hAnsiTheme="minorHAnsi"/>
                <w:sz w:val="18"/>
                <w:szCs w:val="18"/>
              </w:rPr>
              <w:t>.90</w:t>
            </w:r>
            <w:r w:rsidR="00C65E33">
              <w:rPr>
                <w:rFonts w:asciiTheme="minorHAnsi" w:eastAsiaTheme="minorHAnsi" w:hAnsiTheme="minorHAnsi" w:hint="eastAsia"/>
                <w:sz w:val="18"/>
                <w:szCs w:val="18"/>
              </w:rPr>
              <w:t>「交流の前に」を確認し、計画をたてる。</w:t>
            </w:r>
          </w:p>
          <w:p w14:paraId="5ABEF77D" w14:textId="2A3C3427" w:rsidR="00932106" w:rsidRPr="00CD0039" w:rsidRDefault="00932106" w:rsidP="00C65E33">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CD0039">
              <w:rPr>
                <w:rFonts w:asciiTheme="minorHAnsi" w:eastAsiaTheme="minorHAnsi" w:hAnsiTheme="minorHAnsi" w:hint="eastAsia"/>
                <w:sz w:val="18"/>
                <w:szCs w:val="18"/>
              </w:rPr>
              <w:t>・教科書p.</w:t>
            </w:r>
            <w:r w:rsidR="00C65E33">
              <w:rPr>
                <w:rFonts w:asciiTheme="minorHAnsi" w:eastAsiaTheme="minorHAnsi" w:hAnsiTheme="minorHAnsi"/>
                <w:sz w:val="18"/>
                <w:szCs w:val="18"/>
              </w:rPr>
              <w:t>93</w:t>
            </w:r>
            <w:r w:rsidRPr="00CD0039">
              <w:rPr>
                <w:rFonts w:asciiTheme="minorHAnsi" w:eastAsiaTheme="minorHAnsi" w:hAnsiTheme="minorHAnsi" w:hint="eastAsia"/>
                <w:sz w:val="18"/>
                <w:szCs w:val="18"/>
              </w:rPr>
              <w:t>「生活に生かす」で高齢者の生活と福祉の学習を振り返りまとめる。</w:t>
            </w:r>
          </w:p>
        </w:tc>
        <w:tc>
          <w:tcPr>
            <w:tcW w:w="1606" w:type="dxa"/>
            <w:tcBorders>
              <w:top w:val="dotted" w:sz="4" w:space="0" w:color="auto"/>
              <w:bottom w:val="single" w:sz="4" w:space="0" w:color="auto"/>
            </w:tcBorders>
            <w:shd w:val="clear" w:color="auto" w:fill="auto"/>
            <w:tcMar>
              <w:top w:w="28" w:type="dxa"/>
              <w:left w:w="57" w:type="dxa"/>
              <w:bottom w:w="28" w:type="dxa"/>
              <w:right w:w="57" w:type="dxa"/>
            </w:tcMar>
          </w:tcPr>
          <w:p w14:paraId="6B2950B2" w14:textId="77777777" w:rsidR="00932106" w:rsidRPr="00CD0039" w:rsidRDefault="00932106" w:rsidP="002E6064">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CD0039">
              <w:rPr>
                <w:rFonts w:asciiTheme="minorHAnsi" w:eastAsiaTheme="minorHAnsi" w:hAnsiTheme="minorHAnsi" w:hint="eastAsia"/>
                <w:sz w:val="18"/>
                <w:szCs w:val="18"/>
              </w:rPr>
              <w:t>・高齢者の自立生活の支援や介護について理解しているとともに，生活支援に関する基礎的な技能を身に付けている。</w:t>
            </w:r>
          </w:p>
        </w:tc>
        <w:tc>
          <w:tcPr>
            <w:tcW w:w="1607" w:type="dxa"/>
            <w:tcBorders>
              <w:top w:val="dotted" w:sz="4" w:space="0" w:color="auto"/>
              <w:bottom w:val="single" w:sz="4" w:space="0" w:color="auto"/>
            </w:tcBorders>
            <w:tcMar>
              <w:top w:w="28" w:type="dxa"/>
              <w:left w:w="57" w:type="dxa"/>
              <w:bottom w:w="28" w:type="dxa"/>
              <w:right w:w="57" w:type="dxa"/>
            </w:tcMar>
          </w:tcPr>
          <w:p w14:paraId="2B09B826" w14:textId="4F980385" w:rsidR="00932106" w:rsidRPr="00CD0039" w:rsidRDefault="00932106" w:rsidP="00932106">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vMerge/>
            <w:shd w:val="clear" w:color="auto" w:fill="auto"/>
            <w:tcMar>
              <w:top w:w="28" w:type="dxa"/>
              <w:left w:w="57" w:type="dxa"/>
              <w:bottom w:w="28" w:type="dxa"/>
              <w:right w:w="57" w:type="dxa"/>
            </w:tcMar>
          </w:tcPr>
          <w:p w14:paraId="2EEA4A78" w14:textId="77777777" w:rsidR="00932106" w:rsidRPr="00CD0039" w:rsidRDefault="00932106" w:rsidP="00932106">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bl>
    <w:p w14:paraId="0C1D9F2A" w14:textId="77777777" w:rsidR="00A12CAE" w:rsidRPr="00CD0039" w:rsidRDefault="00A12CAE" w:rsidP="00A12CAE">
      <w:pPr>
        <w:rPr>
          <w:rFonts w:ascii="游ゴシック" w:eastAsia="游ゴシック" w:hAnsi="游ゴシック"/>
          <w:b/>
          <w:bCs/>
        </w:rPr>
      </w:pPr>
    </w:p>
    <w:p w14:paraId="159A5A17" w14:textId="11550107" w:rsidR="00A12CAE" w:rsidRDefault="00A12CAE" w:rsidP="00140034">
      <w:pPr>
        <w:rPr>
          <w:rFonts w:ascii="游ゴシック" w:eastAsia="游ゴシック" w:hAnsi="游ゴシック"/>
          <w:b/>
          <w:bCs/>
          <w:color w:val="000000" w:themeColor="text1"/>
        </w:rPr>
      </w:pPr>
      <w:r>
        <w:rPr>
          <w:rFonts w:ascii="游ゴシック" w:eastAsia="游ゴシック" w:hAnsi="游ゴシック"/>
          <w:b/>
          <w:bCs/>
          <w:color w:val="000000" w:themeColor="text1"/>
        </w:rPr>
        <w:br w:type="page"/>
      </w:r>
    </w:p>
    <w:p w14:paraId="2CE8C9C3" w14:textId="48D8A47E" w:rsidR="00A12CAE" w:rsidRPr="004D187D" w:rsidRDefault="00A12CAE" w:rsidP="00A12CAE">
      <w:pPr>
        <w:rPr>
          <w:rFonts w:ascii="游ゴシック" w:eastAsia="游ゴシック" w:hAnsi="游ゴシック"/>
          <w:b/>
          <w:bCs/>
        </w:rPr>
      </w:pPr>
      <w:r w:rsidRPr="004D187D">
        <w:rPr>
          <w:rFonts w:ascii="游ゴシック" w:eastAsia="游ゴシック" w:hAnsi="游ゴシック" w:hint="eastAsia"/>
          <w:b/>
          <w:bCs/>
        </w:rPr>
        <w:t>指導計画・評価規準案（共生社会を生きる）p</w:t>
      </w:r>
      <w:r w:rsidRPr="004D187D">
        <w:rPr>
          <w:rFonts w:ascii="游ゴシック" w:eastAsia="游ゴシック" w:hAnsi="游ゴシック"/>
          <w:b/>
          <w:bCs/>
        </w:rPr>
        <w:t>.</w:t>
      </w:r>
      <w:r w:rsidR="00E66368">
        <w:rPr>
          <w:rFonts w:ascii="游ゴシック" w:eastAsia="游ゴシック" w:hAnsi="游ゴシック"/>
          <w:b/>
          <w:bCs/>
        </w:rPr>
        <w:t>94</w:t>
      </w:r>
      <w:r w:rsidRPr="004D187D">
        <w:rPr>
          <w:rFonts w:ascii="游ゴシック" w:eastAsia="游ゴシック" w:hAnsi="游ゴシック" w:hint="eastAsia"/>
          <w:b/>
          <w:bCs/>
        </w:rPr>
        <w:t>～</w:t>
      </w:r>
      <w:r w:rsidR="00E66368">
        <w:rPr>
          <w:rFonts w:ascii="游ゴシック" w:eastAsia="游ゴシック" w:hAnsi="游ゴシック" w:hint="eastAsia"/>
          <w:b/>
          <w:bCs/>
        </w:rPr>
        <w:t>9</w:t>
      </w:r>
      <w:r w:rsidR="00E66368">
        <w:rPr>
          <w:rFonts w:ascii="游ゴシック" w:eastAsia="游ゴシック" w:hAnsi="游ゴシック"/>
          <w:b/>
          <w:bCs/>
        </w:rPr>
        <w:t>7</w:t>
      </w:r>
    </w:p>
    <w:tbl>
      <w:tblPr>
        <w:tblpPr w:leftFromText="142" w:rightFromText="142" w:vertAnchor="page" w:horzAnchor="margin" w:tblpY="11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2"/>
        <w:gridCol w:w="498"/>
        <w:gridCol w:w="499"/>
        <w:gridCol w:w="2835"/>
        <w:gridCol w:w="1606"/>
        <w:gridCol w:w="1607"/>
        <w:gridCol w:w="1607"/>
      </w:tblGrid>
      <w:tr w:rsidR="00A12CAE" w:rsidRPr="004D187D" w14:paraId="46C6A07E" w14:textId="77777777" w:rsidTr="00CE3719">
        <w:trPr>
          <w:trHeight w:val="403"/>
          <w:tblHeader/>
        </w:trPr>
        <w:tc>
          <w:tcPr>
            <w:tcW w:w="1838" w:type="dxa"/>
            <w:gridSpan w:val="2"/>
            <w:tcBorders>
              <w:bottom w:val="single" w:sz="4" w:space="0" w:color="auto"/>
            </w:tcBorders>
            <w:shd w:val="clear" w:color="auto" w:fill="BFBFBF"/>
            <w:tcMar>
              <w:top w:w="28" w:type="dxa"/>
              <w:left w:w="57" w:type="dxa"/>
              <w:bottom w:w="28" w:type="dxa"/>
              <w:right w:w="57" w:type="dxa"/>
            </w:tcMar>
            <w:vAlign w:val="center"/>
          </w:tcPr>
          <w:p w14:paraId="7990F968" w14:textId="77777777" w:rsidR="00A12CAE" w:rsidRPr="004D187D"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4D187D">
              <w:rPr>
                <w:rFonts w:ascii="游ゴシック" w:eastAsia="游ゴシック" w:hAnsi="游ゴシック" w:hint="eastAsia"/>
                <w:b/>
                <w:sz w:val="18"/>
                <w:szCs w:val="18"/>
              </w:rPr>
              <w:t>題材</w:t>
            </w:r>
          </w:p>
        </w:tc>
        <w:tc>
          <w:tcPr>
            <w:tcW w:w="498" w:type="dxa"/>
            <w:tcBorders>
              <w:bottom w:val="single" w:sz="4" w:space="0" w:color="auto"/>
            </w:tcBorders>
            <w:shd w:val="clear" w:color="auto" w:fill="BFBFBF"/>
            <w:tcMar>
              <w:top w:w="28" w:type="dxa"/>
              <w:left w:w="57" w:type="dxa"/>
              <w:bottom w:w="28" w:type="dxa"/>
              <w:right w:w="57" w:type="dxa"/>
            </w:tcMar>
            <w:vAlign w:val="center"/>
          </w:tcPr>
          <w:p w14:paraId="49BCF421" w14:textId="77777777" w:rsidR="00A12CAE" w:rsidRPr="004D187D"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4D187D">
              <w:rPr>
                <w:rFonts w:ascii="游ゴシック" w:eastAsia="游ゴシック" w:hAnsi="游ゴシック" w:hint="eastAsia"/>
                <w:b/>
                <w:sz w:val="18"/>
                <w:szCs w:val="18"/>
              </w:rPr>
              <w:t>時数</w:t>
            </w:r>
          </w:p>
        </w:tc>
        <w:tc>
          <w:tcPr>
            <w:tcW w:w="499" w:type="dxa"/>
            <w:tcBorders>
              <w:bottom w:val="single" w:sz="4" w:space="0" w:color="auto"/>
            </w:tcBorders>
            <w:shd w:val="clear" w:color="auto" w:fill="BFBFBF"/>
            <w:tcMar>
              <w:top w:w="28" w:type="dxa"/>
              <w:left w:w="57" w:type="dxa"/>
              <w:bottom w:w="28" w:type="dxa"/>
              <w:right w:w="57" w:type="dxa"/>
            </w:tcMar>
            <w:vAlign w:val="center"/>
          </w:tcPr>
          <w:p w14:paraId="70EE7ECF" w14:textId="77777777" w:rsidR="00A12CAE" w:rsidRPr="004D187D" w:rsidRDefault="00A12CAE" w:rsidP="00CE3719">
            <w:pPr>
              <w:topLinePunct/>
              <w:autoSpaceDE w:val="0"/>
              <w:autoSpaceDN w:val="0"/>
              <w:adjustRightInd w:val="0"/>
              <w:snapToGrid w:val="0"/>
              <w:spacing w:line="240" w:lineRule="exact"/>
              <w:ind w:left="180" w:hangingChars="100" w:hanging="180"/>
              <w:jc w:val="center"/>
              <w:rPr>
                <w:rFonts w:ascii="游ゴシック" w:eastAsia="游ゴシック" w:hAnsi="游ゴシック"/>
                <w:b/>
                <w:sz w:val="18"/>
                <w:szCs w:val="18"/>
              </w:rPr>
            </w:pPr>
            <w:r w:rsidRPr="004D187D">
              <w:rPr>
                <w:rFonts w:ascii="游ゴシック" w:eastAsia="游ゴシック" w:hAnsi="游ゴシック" w:hint="eastAsia"/>
                <w:b/>
                <w:sz w:val="18"/>
                <w:szCs w:val="18"/>
              </w:rPr>
              <w:t>指導</w:t>
            </w:r>
          </w:p>
          <w:p w14:paraId="0883CFD3" w14:textId="77777777" w:rsidR="00A12CAE" w:rsidRPr="004D187D"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4D187D">
              <w:rPr>
                <w:rFonts w:ascii="游ゴシック" w:eastAsia="游ゴシック" w:hAnsi="游ゴシック" w:hint="eastAsia"/>
                <w:b/>
                <w:sz w:val="18"/>
                <w:szCs w:val="18"/>
              </w:rPr>
              <w:t>要領</w:t>
            </w:r>
          </w:p>
        </w:tc>
        <w:tc>
          <w:tcPr>
            <w:tcW w:w="2835" w:type="dxa"/>
            <w:tcBorders>
              <w:bottom w:val="single" w:sz="4" w:space="0" w:color="auto"/>
            </w:tcBorders>
            <w:shd w:val="clear" w:color="auto" w:fill="BFBFBF"/>
            <w:tcMar>
              <w:top w:w="28" w:type="dxa"/>
              <w:left w:w="57" w:type="dxa"/>
              <w:bottom w:w="28" w:type="dxa"/>
              <w:right w:w="57" w:type="dxa"/>
            </w:tcMar>
            <w:vAlign w:val="center"/>
          </w:tcPr>
          <w:p w14:paraId="43C8989C" w14:textId="77777777" w:rsidR="00A12CAE" w:rsidRPr="004D187D"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4D187D">
              <w:rPr>
                <w:rFonts w:ascii="游ゴシック" w:eastAsia="游ゴシック" w:hAnsi="游ゴシック" w:hint="eastAsia"/>
                <w:b/>
                <w:sz w:val="18"/>
                <w:szCs w:val="18"/>
              </w:rPr>
              <w:t>○学習目標 ／・学習活動</w:t>
            </w:r>
          </w:p>
        </w:tc>
        <w:tc>
          <w:tcPr>
            <w:tcW w:w="1606" w:type="dxa"/>
            <w:tcBorders>
              <w:bottom w:val="single" w:sz="4" w:space="0" w:color="auto"/>
            </w:tcBorders>
            <w:shd w:val="clear" w:color="auto" w:fill="BFBFBF" w:themeFill="background1" w:themeFillShade="BF"/>
            <w:tcMar>
              <w:top w:w="28" w:type="dxa"/>
              <w:left w:w="57" w:type="dxa"/>
              <w:bottom w:w="28" w:type="dxa"/>
              <w:right w:w="57" w:type="dxa"/>
            </w:tcMar>
            <w:vAlign w:val="center"/>
          </w:tcPr>
          <w:p w14:paraId="0193730A" w14:textId="77777777" w:rsidR="00A12CAE" w:rsidRPr="004D187D"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4D187D">
              <w:rPr>
                <w:rFonts w:ascii="游ゴシック" w:eastAsia="游ゴシック" w:hAnsi="游ゴシック" w:hint="eastAsia"/>
                <w:b/>
                <w:sz w:val="18"/>
                <w:szCs w:val="18"/>
              </w:rPr>
              <w:t>知識・技能</w:t>
            </w:r>
          </w:p>
        </w:tc>
        <w:tc>
          <w:tcPr>
            <w:tcW w:w="1607" w:type="dxa"/>
            <w:tcBorders>
              <w:bottom w:val="single" w:sz="4" w:space="0" w:color="auto"/>
            </w:tcBorders>
            <w:shd w:val="clear" w:color="auto" w:fill="BFBFBF" w:themeFill="background1" w:themeFillShade="BF"/>
            <w:tcMar>
              <w:top w:w="28" w:type="dxa"/>
              <w:left w:w="57" w:type="dxa"/>
              <w:bottom w:w="28" w:type="dxa"/>
              <w:right w:w="57" w:type="dxa"/>
            </w:tcMar>
            <w:vAlign w:val="center"/>
          </w:tcPr>
          <w:p w14:paraId="10B0FC5C" w14:textId="77777777" w:rsidR="00A12CAE" w:rsidRPr="004D187D"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4D187D">
              <w:rPr>
                <w:rFonts w:ascii="游ゴシック" w:eastAsia="游ゴシック" w:hAnsi="游ゴシック" w:hint="eastAsia"/>
                <w:b/>
                <w:sz w:val="18"/>
                <w:szCs w:val="18"/>
              </w:rPr>
              <w:t>思考・判断・表現</w:t>
            </w:r>
          </w:p>
        </w:tc>
        <w:tc>
          <w:tcPr>
            <w:tcW w:w="1607" w:type="dxa"/>
            <w:tcBorders>
              <w:bottom w:val="single" w:sz="4" w:space="0" w:color="auto"/>
            </w:tcBorders>
            <w:shd w:val="clear" w:color="auto" w:fill="BFBFBF" w:themeFill="background1" w:themeFillShade="BF"/>
            <w:tcMar>
              <w:top w:w="28" w:type="dxa"/>
              <w:left w:w="57" w:type="dxa"/>
              <w:bottom w:w="28" w:type="dxa"/>
              <w:right w:w="57" w:type="dxa"/>
            </w:tcMar>
            <w:vAlign w:val="center"/>
          </w:tcPr>
          <w:p w14:paraId="70CE11F6" w14:textId="77777777" w:rsidR="00A12CAE" w:rsidRPr="004D187D" w:rsidRDefault="00A12CAE" w:rsidP="00CE3719">
            <w:pPr>
              <w:spacing w:line="240" w:lineRule="exact"/>
              <w:jc w:val="center"/>
              <w:rPr>
                <w:rFonts w:ascii="游ゴシック" w:eastAsia="游ゴシック" w:hAnsi="游ゴシック"/>
                <w:b/>
                <w:sz w:val="18"/>
                <w:szCs w:val="18"/>
              </w:rPr>
            </w:pPr>
            <w:r w:rsidRPr="004D187D">
              <w:rPr>
                <w:rFonts w:ascii="游ゴシック" w:eastAsia="游ゴシック" w:hAnsi="游ゴシック" w:hint="eastAsia"/>
                <w:b/>
                <w:sz w:val="18"/>
                <w:szCs w:val="18"/>
              </w:rPr>
              <w:t>主体的に学習に</w:t>
            </w:r>
          </w:p>
          <w:p w14:paraId="2C940D15" w14:textId="77777777" w:rsidR="00A12CAE" w:rsidRPr="004D187D"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4D187D">
              <w:rPr>
                <w:rFonts w:ascii="游ゴシック" w:eastAsia="游ゴシック" w:hAnsi="游ゴシック" w:hint="eastAsia"/>
                <w:b/>
                <w:sz w:val="18"/>
                <w:szCs w:val="18"/>
              </w:rPr>
              <w:t>取り組む態度</w:t>
            </w:r>
          </w:p>
        </w:tc>
      </w:tr>
      <w:tr w:rsidR="00A12CAE" w:rsidRPr="004D187D" w14:paraId="00A79656" w14:textId="77777777" w:rsidTr="00CE3719">
        <w:tc>
          <w:tcPr>
            <w:tcW w:w="426" w:type="dxa"/>
            <w:tcBorders>
              <w:bottom w:val="single" w:sz="4" w:space="0" w:color="auto"/>
            </w:tcBorders>
            <w:shd w:val="clear" w:color="auto" w:fill="auto"/>
            <w:tcMar>
              <w:top w:w="28" w:type="dxa"/>
              <w:left w:w="57" w:type="dxa"/>
              <w:bottom w:w="28" w:type="dxa"/>
              <w:right w:w="57" w:type="dxa"/>
            </w:tcMar>
            <w:textDirection w:val="tbRlV"/>
            <w:vAlign w:val="center"/>
          </w:tcPr>
          <w:p w14:paraId="4D07CEA6" w14:textId="77777777" w:rsidR="00A12CAE" w:rsidRPr="004D187D" w:rsidRDefault="00A12CAE" w:rsidP="00CE3719">
            <w:pPr>
              <w:topLinePunct/>
              <w:autoSpaceDE w:val="0"/>
              <w:autoSpaceDN w:val="0"/>
              <w:adjustRightInd w:val="0"/>
              <w:snapToGrid w:val="0"/>
              <w:spacing w:line="240" w:lineRule="exact"/>
              <w:ind w:left="113" w:right="57"/>
              <w:jc w:val="left"/>
              <w:rPr>
                <w:rFonts w:asciiTheme="minorHAnsi" w:eastAsiaTheme="minorHAnsi" w:hAnsiTheme="minorHAnsi"/>
                <w:sz w:val="18"/>
                <w:szCs w:val="18"/>
              </w:rPr>
            </w:pPr>
            <w:r w:rsidRPr="004D187D">
              <w:rPr>
                <w:rFonts w:asciiTheme="minorHAnsi" w:eastAsiaTheme="minorHAnsi" w:hAnsiTheme="minorHAnsi" w:hint="eastAsia"/>
                <w:sz w:val="18"/>
                <w:szCs w:val="18"/>
              </w:rPr>
              <w:t>５章　共生社会を生きる</w:t>
            </w:r>
          </w:p>
        </w:tc>
        <w:tc>
          <w:tcPr>
            <w:tcW w:w="1412" w:type="dxa"/>
            <w:tcBorders>
              <w:bottom w:val="single" w:sz="4" w:space="0" w:color="auto"/>
            </w:tcBorders>
            <w:shd w:val="clear" w:color="auto" w:fill="auto"/>
            <w:tcMar>
              <w:top w:w="28" w:type="dxa"/>
              <w:left w:w="57" w:type="dxa"/>
              <w:bottom w:w="28" w:type="dxa"/>
              <w:right w:w="57" w:type="dxa"/>
            </w:tcMar>
          </w:tcPr>
          <w:p w14:paraId="3F8F9E15" w14:textId="77777777" w:rsidR="00A12CAE" w:rsidRPr="004D187D" w:rsidRDefault="00A12CAE" w:rsidP="00CE3719">
            <w:pPr>
              <w:topLinePunct/>
              <w:autoSpaceDE w:val="0"/>
              <w:autoSpaceDN w:val="0"/>
              <w:adjustRightInd w:val="0"/>
              <w:snapToGrid w:val="0"/>
              <w:spacing w:line="240" w:lineRule="exact"/>
              <w:jc w:val="left"/>
              <w:rPr>
                <w:rFonts w:asciiTheme="minorHAnsi" w:eastAsiaTheme="minorHAnsi" w:hAnsiTheme="minorHAnsi"/>
                <w:sz w:val="18"/>
                <w:szCs w:val="18"/>
              </w:rPr>
            </w:pPr>
            <w:r w:rsidRPr="004D187D">
              <w:rPr>
                <w:rFonts w:asciiTheme="minorHAnsi" w:eastAsiaTheme="minorHAnsi" w:hAnsiTheme="minorHAnsi" w:hint="eastAsia"/>
                <w:sz w:val="18"/>
                <w:szCs w:val="18"/>
              </w:rPr>
              <w:t>共生社会を生きる</w:t>
            </w:r>
          </w:p>
        </w:tc>
        <w:tc>
          <w:tcPr>
            <w:tcW w:w="498" w:type="dxa"/>
            <w:tcBorders>
              <w:bottom w:val="single" w:sz="4" w:space="0" w:color="auto"/>
            </w:tcBorders>
            <w:tcMar>
              <w:top w:w="28" w:type="dxa"/>
              <w:left w:w="57" w:type="dxa"/>
              <w:bottom w:w="28" w:type="dxa"/>
              <w:right w:w="57" w:type="dxa"/>
            </w:tcMar>
          </w:tcPr>
          <w:p w14:paraId="03B05510" w14:textId="00B993F4" w:rsidR="00A12CAE" w:rsidRPr="004D187D" w:rsidRDefault="00E66368"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３</w:t>
            </w:r>
          </w:p>
        </w:tc>
        <w:tc>
          <w:tcPr>
            <w:tcW w:w="499" w:type="dxa"/>
            <w:tcBorders>
              <w:bottom w:val="single" w:sz="4" w:space="0" w:color="auto"/>
            </w:tcBorders>
            <w:tcMar>
              <w:top w:w="28" w:type="dxa"/>
              <w:left w:w="57" w:type="dxa"/>
              <w:bottom w:w="28" w:type="dxa"/>
              <w:right w:w="57" w:type="dxa"/>
            </w:tcMar>
          </w:tcPr>
          <w:p w14:paraId="1EBBFA97" w14:textId="77777777" w:rsidR="00A12CAE" w:rsidRPr="004D187D"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4D187D">
              <w:rPr>
                <w:rFonts w:asciiTheme="minorHAnsi" w:eastAsiaTheme="minorHAnsi" w:hAnsiTheme="minorHAnsi" w:hint="eastAsia"/>
                <w:sz w:val="18"/>
                <w:szCs w:val="18"/>
              </w:rPr>
              <w:t>A</w:t>
            </w:r>
            <w:r w:rsidRPr="004D187D">
              <w:rPr>
                <w:rFonts w:asciiTheme="minorHAnsi" w:eastAsiaTheme="minorHAnsi" w:hAnsiTheme="minorHAnsi"/>
                <w:sz w:val="18"/>
                <w:szCs w:val="18"/>
              </w:rPr>
              <w:t>(</w:t>
            </w:r>
            <w:r w:rsidRPr="004D187D">
              <w:rPr>
                <w:rFonts w:asciiTheme="minorHAnsi" w:eastAsiaTheme="minorHAnsi" w:hAnsiTheme="minorHAnsi" w:hint="eastAsia"/>
                <w:sz w:val="18"/>
                <w:szCs w:val="18"/>
              </w:rPr>
              <w:t>5</w:t>
            </w:r>
            <w:r w:rsidRPr="004D187D">
              <w:rPr>
                <w:rFonts w:asciiTheme="minorHAnsi" w:eastAsiaTheme="minorHAnsi" w:hAnsiTheme="minorHAnsi"/>
                <w:sz w:val="18"/>
                <w:szCs w:val="18"/>
              </w:rPr>
              <w:t>)</w:t>
            </w:r>
          </w:p>
          <w:p w14:paraId="2C893A0A" w14:textId="77777777" w:rsidR="00A12CAE" w:rsidRPr="004D187D"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4D187D">
              <w:rPr>
                <w:rFonts w:asciiTheme="minorHAnsi" w:eastAsiaTheme="minorHAnsi" w:hAnsiTheme="minorHAnsi" w:hint="eastAsia"/>
                <w:sz w:val="18"/>
                <w:szCs w:val="18"/>
              </w:rPr>
              <w:t>アイ</w:t>
            </w:r>
          </w:p>
        </w:tc>
        <w:tc>
          <w:tcPr>
            <w:tcW w:w="2835" w:type="dxa"/>
            <w:tcBorders>
              <w:bottom w:val="single" w:sz="4" w:space="0" w:color="auto"/>
            </w:tcBorders>
            <w:shd w:val="clear" w:color="auto" w:fill="auto"/>
            <w:tcMar>
              <w:top w:w="28" w:type="dxa"/>
              <w:left w:w="57" w:type="dxa"/>
              <w:bottom w:w="28" w:type="dxa"/>
              <w:right w:w="57" w:type="dxa"/>
            </w:tcMar>
          </w:tcPr>
          <w:p w14:paraId="27845A8A"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D187D">
              <w:rPr>
                <w:rFonts w:asciiTheme="minorHAnsi" w:eastAsiaTheme="minorHAnsi" w:hAnsiTheme="minorHAnsi" w:hint="eastAsia"/>
                <w:sz w:val="18"/>
                <w:szCs w:val="18"/>
              </w:rPr>
              <w:t>○共生社会の特徴について理解する。</w:t>
            </w:r>
          </w:p>
          <w:p w14:paraId="1B922FDC"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D187D">
              <w:rPr>
                <w:rFonts w:asciiTheme="minorHAnsi" w:eastAsiaTheme="minorHAnsi" w:hAnsiTheme="minorHAnsi" w:hint="eastAsia"/>
                <w:sz w:val="18"/>
                <w:szCs w:val="18"/>
              </w:rPr>
              <w:t>・共生社会について知る。</w:t>
            </w:r>
          </w:p>
          <w:p w14:paraId="5242C896"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D187D">
              <w:rPr>
                <w:rFonts w:asciiTheme="minorHAnsi" w:eastAsiaTheme="minorHAnsi" w:hAnsiTheme="minorHAnsi" w:hint="eastAsia"/>
                <w:sz w:val="18"/>
                <w:szCs w:val="18"/>
              </w:rPr>
              <w:t>・ノーマライゼーションについて知り，バリアフリーやユニバーサルデザインの具体例に触れながら理解を深める。</w:t>
            </w:r>
          </w:p>
          <w:p w14:paraId="67160F23"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D187D">
              <w:rPr>
                <w:rFonts w:asciiTheme="minorHAnsi" w:eastAsiaTheme="minorHAnsi" w:hAnsiTheme="minorHAnsi" w:hint="eastAsia"/>
                <w:sz w:val="18"/>
                <w:szCs w:val="18"/>
              </w:rPr>
              <w:t>・経済のグローバル化における光と影について知る。</w:t>
            </w:r>
          </w:p>
          <w:p w14:paraId="544F9A17" w14:textId="3C2177FF"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D187D">
              <w:rPr>
                <w:rFonts w:asciiTheme="minorHAnsi" w:eastAsiaTheme="minorHAnsi" w:hAnsiTheme="minorHAnsi" w:hint="eastAsia"/>
                <w:sz w:val="18"/>
                <w:szCs w:val="18"/>
              </w:rPr>
              <w:t>・教科書p.</w:t>
            </w:r>
            <w:r w:rsidR="00E66368">
              <w:rPr>
                <w:rFonts w:asciiTheme="minorHAnsi" w:eastAsiaTheme="minorHAnsi" w:hAnsiTheme="minorHAnsi" w:hint="eastAsia"/>
                <w:sz w:val="18"/>
                <w:szCs w:val="18"/>
              </w:rPr>
              <w:t>97</w:t>
            </w:r>
            <w:r w:rsidRPr="004D187D">
              <w:rPr>
                <w:rFonts w:asciiTheme="minorHAnsi" w:eastAsiaTheme="minorHAnsi" w:hAnsiTheme="minorHAnsi" w:hint="eastAsia"/>
                <w:sz w:val="18"/>
                <w:szCs w:val="18"/>
              </w:rPr>
              <w:t>「話し合ってみよう」から，平等や公平について考え，自分なりの考えをまとめる。</w:t>
            </w:r>
          </w:p>
          <w:p w14:paraId="0CD73F2C"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6" w:type="dxa"/>
            <w:tcBorders>
              <w:bottom w:val="single" w:sz="4" w:space="0" w:color="auto"/>
            </w:tcBorders>
            <w:shd w:val="clear" w:color="auto" w:fill="auto"/>
            <w:tcMar>
              <w:top w:w="28" w:type="dxa"/>
              <w:left w:w="57" w:type="dxa"/>
              <w:bottom w:w="28" w:type="dxa"/>
              <w:right w:w="57" w:type="dxa"/>
            </w:tcMar>
          </w:tcPr>
          <w:p w14:paraId="389F3428"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D187D">
              <w:rPr>
                <w:rFonts w:asciiTheme="minorHAnsi" w:eastAsiaTheme="minorHAnsi" w:hAnsiTheme="minorHAnsi" w:hint="eastAsia"/>
                <w:sz w:val="18"/>
                <w:szCs w:val="18"/>
              </w:rPr>
              <w:t>・生涯を通して家族・家庭の生活を支える福祉や社会的支援について理解している。</w:t>
            </w:r>
          </w:p>
          <w:p w14:paraId="4EA0ACB6"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tcBorders>
              <w:bottom w:val="single" w:sz="4" w:space="0" w:color="auto"/>
            </w:tcBorders>
            <w:tcMar>
              <w:top w:w="28" w:type="dxa"/>
              <w:left w:w="57" w:type="dxa"/>
              <w:bottom w:w="28" w:type="dxa"/>
              <w:right w:w="57" w:type="dxa"/>
            </w:tcMar>
          </w:tcPr>
          <w:p w14:paraId="050E9537"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D187D">
              <w:rPr>
                <w:rFonts w:asciiTheme="minorHAnsi" w:eastAsiaTheme="minorHAnsi" w:hAnsiTheme="minorHAnsi" w:hint="eastAsia"/>
                <w:sz w:val="18"/>
                <w:szCs w:val="18"/>
              </w:rPr>
              <w:t>・家庭や地域及び社会の一員としての自覚をもって共に支え合って生活することについて問題を見いだして課題を設定している。</w:t>
            </w:r>
          </w:p>
          <w:p w14:paraId="1B7F2351"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77AA713"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D187D">
              <w:rPr>
                <w:rFonts w:asciiTheme="minorHAnsi" w:eastAsiaTheme="minorHAnsi" w:hAnsiTheme="minorHAnsi" w:hint="eastAsia"/>
                <w:sz w:val="18"/>
                <w:szCs w:val="18"/>
              </w:rPr>
              <w:t>・家庭や地域及び社会の一員としての自覚をもって共に支え合って生活することについて，解決策を構想し，実践を評価・改善し，考察したことを論理的に表現している。</w:t>
            </w:r>
          </w:p>
        </w:tc>
        <w:tc>
          <w:tcPr>
            <w:tcW w:w="1607" w:type="dxa"/>
            <w:tcBorders>
              <w:bottom w:val="single" w:sz="4" w:space="0" w:color="auto"/>
            </w:tcBorders>
            <w:shd w:val="clear" w:color="auto" w:fill="auto"/>
            <w:tcMar>
              <w:top w:w="28" w:type="dxa"/>
              <w:left w:w="57" w:type="dxa"/>
              <w:bottom w:w="28" w:type="dxa"/>
              <w:right w:w="57" w:type="dxa"/>
            </w:tcMar>
          </w:tcPr>
          <w:p w14:paraId="37687D23" w14:textId="77777777" w:rsidR="00A12CAE" w:rsidRPr="004D187D"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3E957DA8"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D187D">
              <w:rPr>
                <w:rFonts w:asciiTheme="minorHAnsi" w:eastAsiaTheme="minorHAnsi" w:hAnsiTheme="minorHAnsi" w:hint="eastAsia"/>
                <w:sz w:val="18"/>
                <w:szCs w:val="18"/>
              </w:rPr>
              <w:t>・共生社会と福祉について，課題の解決に主体的に取り組もうとしている。</w:t>
            </w:r>
          </w:p>
          <w:p w14:paraId="08027CFD" w14:textId="77777777" w:rsidR="00A12CAE" w:rsidRPr="004D187D"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6281990D"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D187D">
              <w:rPr>
                <w:rFonts w:asciiTheme="minorHAnsi" w:eastAsiaTheme="minorHAnsi" w:hAnsiTheme="minorHAnsi" w:hint="eastAsia"/>
                <w:sz w:val="18"/>
                <w:szCs w:val="18"/>
              </w:rPr>
              <w:t>・よりよい社会の構築に向けて，共生生活と福祉について，生活を工夫し創造し，実践しようとしている。</w:t>
            </w:r>
          </w:p>
          <w:p w14:paraId="20D968D5" w14:textId="77777777" w:rsidR="00A12CAE" w:rsidRPr="004D187D"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4F977670"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D187D">
              <w:rPr>
                <w:rFonts w:asciiTheme="minorHAnsi" w:eastAsiaTheme="minorHAnsi" w:hAnsiTheme="minorHAnsi" w:hint="eastAsia"/>
                <w:sz w:val="18"/>
                <w:szCs w:val="18"/>
              </w:rPr>
              <w:t>・共生生活と福祉について，課題解決に向けた一連の活動を振り返って改善しようとしている。</w:t>
            </w:r>
          </w:p>
        </w:tc>
      </w:tr>
    </w:tbl>
    <w:p w14:paraId="383F0715" w14:textId="77777777" w:rsidR="00A12CAE" w:rsidRPr="004D187D" w:rsidRDefault="00A12CAE" w:rsidP="00A12CAE">
      <w:pPr>
        <w:rPr>
          <w:rFonts w:ascii="游ゴシック" w:eastAsia="游ゴシック" w:hAnsi="游ゴシック"/>
          <w:b/>
          <w:bCs/>
        </w:rPr>
      </w:pPr>
    </w:p>
    <w:p w14:paraId="24693849" w14:textId="1DB58A5A" w:rsidR="00A12CAE" w:rsidRDefault="00A12CAE" w:rsidP="00A12CAE">
      <w:pPr>
        <w:rPr>
          <w:rFonts w:ascii="游ゴシック" w:eastAsia="游ゴシック" w:hAnsi="游ゴシック"/>
          <w:b/>
          <w:bCs/>
          <w:color w:val="FF0000"/>
        </w:rPr>
      </w:pPr>
      <w:r>
        <w:rPr>
          <w:rFonts w:ascii="游ゴシック" w:eastAsia="游ゴシック" w:hAnsi="游ゴシック"/>
          <w:b/>
          <w:bCs/>
          <w:color w:val="000000" w:themeColor="text1"/>
        </w:rPr>
        <w:br w:type="page"/>
      </w:r>
      <w:r w:rsidRPr="00F03317">
        <w:rPr>
          <w:rFonts w:ascii="游ゴシック" w:eastAsia="游ゴシック" w:hAnsi="游ゴシック" w:hint="eastAsia"/>
          <w:b/>
          <w:bCs/>
        </w:rPr>
        <w:t>指導計画・評価</w:t>
      </w:r>
      <w:r>
        <w:rPr>
          <w:rFonts w:ascii="游ゴシック" w:eastAsia="游ゴシック" w:hAnsi="游ゴシック" w:hint="eastAsia"/>
          <w:b/>
          <w:bCs/>
        </w:rPr>
        <w:t>規準</w:t>
      </w:r>
      <w:r w:rsidRPr="00F03317">
        <w:rPr>
          <w:rFonts w:ascii="游ゴシック" w:eastAsia="游ゴシック" w:hAnsi="游ゴシック" w:hint="eastAsia"/>
          <w:b/>
          <w:bCs/>
        </w:rPr>
        <w:t>案</w:t>
      </w:r>
      <w:r>
        <w:rPr>
          <w:rFonts w:ascii="游ゴシック" w:eastAsia="游ゴシック" w:hAnsi="游ゴシック" w:hint="eastAsia"/>
          <w:b/>
          <w:bCs/>
        </w:rPr>
        <w:t>（食生活</w:t>
      </w:r>
      <w:r w:rsidR="002F08E6">
        <w:rPr>
          <w:rFonts w:ascii="游ゴシック" w:eastAsia="游ゴシック" w:hAnsi="游ゴシック" w:hint="eastAsia"/>
          <w:b/>
          <w:bCs/>
        </w:rPr>
        <w:t>の科学と文化</w:t>
      </w:r>
      <w:r>
        <w:rPr>
          <w:rFonts w:ascii="游ゴシック" w:eastAsia="游ゴシック" w:hAnsi="游ゴシック" w:hint="eastAsia"/>
          <w:b/>
          <w:bCs/>
        </w:rPr>
        <w:t>）p</w:t>
      </w:r>
      <w:r>
        <w:rPr>
          <w:rFonts w:ascii="游ゴシック" w:eastAsia="游ゴシック" w:hAnsi="游ゴシック"/>
          <w:b/>
          <w:bCs/>
        </w:rPr>
        <w:t>.</w:t>
      </w:r>
      <w:r w:rsidR="00E66368">
        <w:rPr>
          <w:rFonts w:ascii="游ゴシック" w:eastAsia="游ゴシック" w:hAnsi="游ゴシック"/>
          <w:b/>
          <w:bCs/>
        </w:rPr>
        <w:t>98</w:t>
      </w:r>
      <w:r w:rsidRPr="00520BDF">
        <w:rPr>
          <w:rFonts w:ascii="游ゴシック" w:eastAsia="游ゴシック" w:hAnsi="游ゴシック" w:hint="eastAsia"/>
          <w:b/>
          <w:bCs/>
        </w:rPr>
        <w:t>～1</w:t>
      </w:r>
      <w:r w:rsidR="002F08E6">
        <w:rPr>
          <w:rFonts w:ascii="游ゴシック" w:eastAsia="游ゴシック" w:hAnsi="游ゴシック"/>
          <w:b/>
          <w:bCs/>
        </w:rPr>
        <w:t>53</w:t>
      </w:r>
    </w:p>
    <w:tbl>
      <w:tblPr>
        <w:tblpPr w:leftFromText="142" w:rightFromText="142" w:vertAnchor="page" w:horzAnchor="margin" w:tblpY="11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2"/>
        <w:gridCol w:w="498"/>
        <w:gridCol w:w="499"/>
        <w:gridCol w:w="2835"/>
        <w:gridCol w:w="1606"/>
        <w:gridCol w:w="1607"/>
        <w:gridCol w:w="1607"/>
      </w:tblGrid>
      <w:tr w:rsidR="00A12CAE" w:rsidRPr="005F4380" w14:paraId="4A7A0DDA" w14:textId="77777777" w:rsidTr="00CE3719">
        <w:trPr>
          <w:trHeight w:val="403"/>
          <w:tblHeader/>
        </w:trPr>
        <w:tc>
          <w:tcPr>
            <w:tcW w:w="1838" w:type="dxa"/>
            <w:gridSpan w:val="2"/>
            <w:tcBorders>
              <w:bottom w:val="single" w:sz="4" w:space="0" w:color="auto"/>
            </w:tcBorders>
            <w:shd w:val="clear" w:color="auto" w:fill="BFBFBF"/>
            <w:tcMar>
              <w:top w:w="28" w:type="dxa"/>
              <w:left w:w="57" w:type="dxa"/>
              <w:bottom w:w="28" w:type="dxa"/>
              <w:right w:w="57" w:type="dxa"/>
            </w:tcMar>
            <w:vAlign w:val="center"/>
          </w:tcPr>
          <w:p w14:paraId="73A101E9" w14:textId="77777777" w:rsidR="00A12CAE" w:rsidRPr="00112465"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5F4380">
              <w:rPr>
                <w:rFonts w:ascii="游ゴシック" w:eastAsia="游ゴシック" w:hAnsi="游ゴシック" w:hint="eastAsia"/>
                <w:b/>
                <w:sz w:val="18"/>
                <w:szCs w:val="18"/>
              </w:rPr>
              <w:t>題材</w:t>
            </w:r>
          </w:p>
        </w:tc>
        <w:tc>
          <w:tcPr>
            <w:tcW w:w="498" w:type="dxa"/>
            <w:tcBorders>
              <w:bottom w:val="single" w:sz="4" w:space="0" w:color="auto"/>
            </w:tcBorders>
            <w:shd w:val="clear" w:color="auto" w:fill="BFBFBF"/>
            <w:tcMar>
              <w:top w:w="28" w:type="dxa"/>
              <w:left w:w="57" w:type="dxa"/>
              <w:bottom w:w="28" w:type="dxa"/>
              <w:right w:w="57" w:type="dxa"/>
            </w:tcMar>
            <w:vAlign w:val="center"/>
          </w:tcPr>
          <w:p w14:paraId="02D34D19" w14:textId="77777777" w:rsidR="00A12CAE"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游ゴシック" w:eastAsia="游ゴシック" w:hAnsi="游ゴシック" w:hint="eastAsia"/>
                <w:b/>
                <w:sz w:val="18"/>
                <w:szCs w:val="18"/>
              </w:rPr>
              <w:t>時数</w:t>
            </w:r>
          </w:p>
        </w:tc>
        <w:tc>
          <w:tcPr>
            <w:tcW w:w="499" w:type="dxa"/>
            <w:tcBorders>
              <w:bottom w:val="single" w:sz="4" w:space="0" w:color="auto"/>
            </w:tcBorders>
            <w:shd w:val="clear" w:color="auto" w:fill="BFBFBF"/>
            <w:tcMar>
              <w:top w:w="28" w:type="dxa"/>
              <w:left w:w="57" w:type="dxa"/>
              <w:bottom w:w="28" w:type="dxa"/>
              <w:right w:w="57" w:type="dxa"/>
            </w:tcMar>
            <w:vAlign w:val="center"/>
          </w:tcPr>
          <w:p w14:paraId="7F415886" w14:textId="77777777" w:rsidR="00A12CAE" w:rsidRDefault="00A12CAE" w:rsidP="00CE3719">
            <w:pPr>
              <w:topLinePunct/>
              <w:autoSpaceDE w:val="0"/>
              <w:autoSpaceDN w:val="0"/>
              <w:adjustRightInd w:val="0"/>
              <w:snapToGrid w:val="0"/>
              <w:spacing w:line="240" w:lineRule="exact"/>
              <w:ind w:left="180" w:hangingChars="100" w:hanging="180"/>
              <w:jc w:val="center"/>
              <w:rPr>
                <w:rFonts w:ascii="游ゴシック" w:eastAsia="游ゴシック" w:hAnsi="游ゴシック"/>
                <w:b/>
                <w:sz w:val="18"/>
                <w:szCs w:val="18"/>
              </w:rPr>
            </w:pPr>
            <w:r>
              <w:rPr>
                <w:rFonts w:ascii="游ゴシック" w:eastAsia="游ゴシック" w:hAnsi="游ゴシック" w:hint="eastAsia"/>
                <w:b/>
                <w:sz w:val="18"/>
                <w:szCs w:val="18"/>
              </w:rPr>
              <w:t>指導</w:t>
            </w:r>
          </w:p>
          <w:p w14:paraId="08EDFF7A" w14:textId="77777777" w:rsidR="00A12CAE" w:rsidRPr="007465B4"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游ゴシック" w:eastAsia="游ゴシック" w:hAnsi="游ゴシック" w:hint="eastAsia"/>
                <w:b/>
                <w:sz w:val="18"/>
                <w:szCs w:val="18"/>
              </w:rPr>
              <w:t>要領</w:t>
            </w:r>
          </w:p>
        </w:tc>
        <w:tc>
          <w:tcPr>
            <w:tcW w:w="2835" w:type="dxa"/>
            <w:tcBorders>
              <w:bottom w:val="single" w:sz="4" w:space="0" w:color="auto"/>
            </w:tcBorders>
            <w:shd w:val="clear" w:color="auto" w:fill="BFBFBF"/>
            <w:tcMar>
              <w:top w:w="28" w:type="dxa"/>
              <w:left w:w="57" w:type="dxa"/>
              <w:bottom w:w="28" w:type="dxa"/>
              <w:right w:w="57" w:type="dxa"/>
            </w:tcMar>
            <w:vAlign w:val="center"/>
          </w:tcPr>
          <w:p w14:paraId="2D6E9A01" w14:textId="77777777" w:rsidR="00A12CAE"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5F4380">
              <w:rPr>
                <w:rFonts w:ascii="游ゴシック" w:eastAsia="游ゴシック" w:hAnsi="游ゴシック" w:hint="eastAsia"/>
                <w:b/>
                <w:sz w:val="18"/>
                <w:szCs w:val="18"/>
              </w:rPr>
              <w:t>○学習目標 ／・学習活動</w:t>
            </w:r>
          </w:p>
        </w:tc>
        <w:tc>
          <w:tcPr>
            <w:tcW w:w="1606" w:type="dxa"/>
            <w:shd w:val="clear" w:color="auto" w:fill="BFBFBF" w:themeFill="background1" w:themeFillShade="BF"/>
            <w:tcMar>
              <w:top w:w="28" w:type="dxa"/>
              <w:left w:w="57" w:type="dxa"/>
              <w:bottom w:w="28" w:type="dxa"/>
              <w:right w:w="57" w:type="dxa"/>
            </w:tcMar>
            <w:vAlign w:val="center"/>
          </w:tcPr>
          <w:p w14:paraId="0716D210" w14:textId="77777777" w:rsidR="00A12CAE" w:rsidRPr="0042113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5F4380">
              <w:rPr>
                <w:rFonts w:ascii="游ゴシック" w:eastAsia="游ゴシック" w:hAnsi="游ゴシック" w:hint="eastAsia"/>
                <w:b/>
                <w:sz w:val="18"/>
                <w:szCs w:val="18"/>
              </w:rPr>
              <w:t>知識・技能</w:t>
            </w:r>
          </w:p>
        </w:tc>
        <w:tc>
          <w:tcPr>
            <w:tcW w:w="1607" w:type="dxa"/>
            <w:shd w:val="clear" w:color="auto" w:fill="BFBFBF" w:themeFill="background1" w:themeFillShade="BF"/>
            <w:tcMar>
              <w:top w:w="28" w:type="dxa"/>
              <w:left w:w="57" w:type="dxa"/>
              <w:bottom w:w="28" w:type="dxa"/>
              <w:right w:w="57" w:type="dxa"/>
            </w:tcMar>
            <w:vAlign w:val="center"/>
          </w:tcPr>
          <w:p w14:paraId="11855E0C" w14:textId="77777777" w:rsidR="00A12CAE"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5F4380">
              <w:rPr>
                <w:rFonts w:ascii="游ゴシック" w:eastAsia="游ゴシック" w:hAnsi="游ゴシック" w:hint="eastAsia"/>
                <w:b/>
                <w:sz w:val="18"/>
                <w:szCs w:val="18"/>
              </w:rPr>
              <w:t>思考・判断・表現</w:t>
            </w:r>
          </w:p>
        </w:tc>
        <w:tc>
          <w:tcPr>
            <w:tcW w:w="1607" w:type="dxa"/>
            <w:shd w:val="clear" w:color="auto" w:fill="BFBFBF" w:themeFill="background1" w:themeFillShade="BF"/>
            <w:tcMar>
              <w:top w:w="28" w:type="dxa"/>
              <w:left w:w="57" w:type="dxa"/>
              <w:bottom w:w="28" w:type="dxa"/>
              <w:right w:w="57" w:type="dxa"/>
            </w:tcMar>
            <w:vAlign w:val="center"/>
          </w:tcPr>
          <w:p w14:paraId="4475A89C" w14:textId="77777777" w:rsidR="00A12CAE" w:rsidRPr="005F4380" w:rsidRDefault="00A12CAE" w:rsidP="00CE3719">
            <w:pPr>
              <w:spacing w:line="240" w:lineRule="exact"/>
              <w:jc w:val="center"/>
              <w:rPr>
                <w:rFonts w:ascii="游ゴシック" w:eastAsia="游ゴシック" w:hAnsi="游ゴシック"/>
                <w:b/>
                <w:sz w:val="18"/>
                <w:szCs w:val="18"/>
              </w:rPr>
            </w:pPr>
            <w:r w:rsidRPr="005F4380">
              <w:rPr>
                <w:rFonts w:ascii="游ゴシック" w:eastAsia="游ゴシック" w:hAnsi="游ゴシック" w:hint="eastAsia"/>
                <w:b/>
                <w:sz w:val="18"/>
                <w:szCs w:val="18"/>
              </w:rPr>
              <w:t>主体的に学習に</w:t>
            </w:r>
          </w:p>
          <w:p w14:paraId="70D22FA0" w14:textId="77777777" w:rsidR="00A12CAE"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5F4380">
              <w:rPr>
                <w:rFonts w:ascii="游ゴシック" w:eastAsia="游ゴシック" w:hAnsi="游ゴシック" w:hint="eastAsia"/>
                <w:b/>
                <w:sz w:val="18"/>
                <w:szCs w:val="18"/>
              </w:rPr>
              <w:t>取り組む態度</w:t>
            </w:r>
          </w:p>
        </w:tc>
      </w:tr>
      <w:tr w:rsidR="00A12CAE" w:rsidRPr="005F4380" w14:paraId="03AC7E66" w14:textId="77777777" w:rsidTr="00CE3719">
        <w:trPr>
          <w:trHeight w:val="3230"/>
        </w:trPr>
        <w:tc>
          <w:tcPr>
            <w:tcW w:w="426" w:type="dxa"/>
            <w:vMerge w:val="restart"/>
            <w:shd w:val="clear" w:color="auto" w:fill="auto"/>
            <w:tcMar>
              <w:top w:w="28" w:type="dxa"/>
              <w:left w:w="57" w:type="dxa"/>
              <w:bottom w:w="28" w:type="dxa"/>
              <w:right w:w="57" w:type="dxa"/>
            </w:tcMar>
            <w:textDirection w:val="tbRlV"/>
            <w:vAlign w:val="center"/>
          </w:tcPr>
          <w:p w14:paraId="4772406F" w14:textId="7FDC282D" w:rsidR="00A12CAE" w:rsidRPr="00117387" w:rsidRDefault="00A12CAE" w:rsidP="00CE3719">
            <w:pPr>
              <w:topLinePunct/>
              <w:autoSpaceDE w:val="0"/>
              <w:autoSpaceDN w:val="0"/>
              <w:adjustRightInd w:val="0"/>
              <w:snapToGrid w:val="0"/>
              <w:spacing w:line="240" w:lineRule="exact"/>
              <w:ind w:left="113" w:right="57"/>
              <w:jc w:val="left"/>
              <w:rPr>
                <w:rFonts w:asciiTheme="minorHAnsi" w:eastAsiaTheme="minorHAnsi" w:hAnsiTheme="minorHAnsi"/>
                <w:sz w:val="18"/>
                <w:szCs w:val="18"/>
              </w:rPr>
            </w:pPr>
            <w:r w:rsidRPr="001978A5">
              <w:rPr>
                <w:rFonts w:asciiTheme="minorHAnsi" w:eastAsiaTheme="minorHAnsi" w:hAnsiTheme="minorHAnsi" w:hint="eastAsia"/>
                <w:sz w:val="18"/>
                <w:szCs w:val="18"/>
              </w:rPr>
              <w:t>Ｂ１章　食生活</w:t>
            </w:r>
            <w:r w:rsidR="002F08E6">
              <w:rPr>
                <w:rFonts w:asciiTheme="minorHAnsi" w:eastAsiaTheme="minorHAnsi" w:hAnsiTheme="minorHAnsi" w:hint="eastAsia"/>
                <w:sz w:val="18"/>
                <w:szCs w:val="18"/>
              </w:rPr>
              <w:t>の科学と文化</w:t>
            </w:r>
          </w:p>
        </w:tc>
        <w:tc>
          <w:tcPr>
            <w:tcW w:w="1412" w:type="dxa"/>
            <w:tcBorders>
              <w:bottom w:val="dotted" w:sz="4" w:space="0" w:color="auto"/>
            </w:tcBorders>
            <w:shd w:val="clear" w:color="auto" w:fill="auto"/>
            <w:tcMar>
              <w:top w:w="28" w:type="dxa"/>
              <w:left w:w="57" w:type="dxa"/>
              <w:bottom w:w="28" w:type="dxa"/>
              <w:right w:w="57" w:type="dxa"/>
            </w:tcMar>
          </w:tcPr>
          <w:p w14:paraId="051EACCF" w14:textId="77777777" w:rsidR="00A12CAE" w:rsidRPr="005F4380"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12465">
              <w:rPr>
                <w:rFonts w:asciiTheme="minorHAnsi" w:eastAsiaTheme="minorHAnsi" w:hAnsiTheme="minorHAnsi" w:hint="eastAsia"/>
                <w:sz w:val="18"/>
                <w:szCs w:val="18"/>
              </w:rPr>
              <w:t>①</w:t>
            </w:r>
            <w:r>
              <w:rPr>
                <w:rFonts w:asciiTheme="minorHAnsi" w:eastAsiaTheme="minorHAnsi" w:hAnsiTheme="minorHAnsi" w:hint="eastAsia"/>
                <w:sz w:val="18"/>
                <w:szCs w:val="18"/>
              </w:rPr>
              <w:t>日本の食生活の今</w:t>
            </w:r>
          </w:p>
        </w:tc>
        <w:tc>
          <w:tcPr>
            <w:tcW w:w="498" w:type="dxa"/>
            <w:tcBorders>
              <w:bottom w:val="dotted" w:sz="4" w:space="0" w:color="auto"/>
            </w:tcBorders>
            <w:tcMar>
              <w:top w:w="28" w:type="dxa"/>
              <w:left w:w="57" w:type="dxa"/>
              <w:bottom w:w="28" w:type="dxa"/>
              <w:right w:w="57" w:type="dxa"/>
            </w:tcMar>
          </w:tcPr>
          <w:p w14:paraId="04D82372" w14:textId="31F26A85" w:rsidR="00A12CAE" w:rsidRPr="005F4380" w:rsidRDefault="00E66368"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sz w:val="18"/>
                <w:szCs w:val="18"/>
              </w:rPr>
              <w:t>4</w:t>
            </w:r>
          </w:p>
        </w:tc>
        <w:tc>
          <w:tcPr>
            <w:tcW w:w="499" w:type="dxa"/>
            <w:tcBorders>
              <w:bottom w:val="dotted" w:sz="4" w:space="0" w:color="auto"/>
            </w:tcBorders>
            <w:tcMar>
              <w:top w:w="28" w:type="dxa"/>
              <w:left w:w="57" w:type="dxa"/>
              <w:bottom w:w="28" w:type="dxa"/>
              <w:right w:w="57" w:type="dxa"/>
            </w:tcMar>
          </w:tcPr>
          <w:p w14:paraId="72D48043" w14:textId="77777777" w:rsidR="00A12CAE" w:rsidRPr="007465B4"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hint="eastAsia"/>
                <w:sz w:val="18"/>
                <w:szCs w:val="18"/>
              </w:rPr>
              <w:t>1</w:t>
            </w:r>
            <w:r w:rsidRPr="007465B4">
              <w:rPr>
                <w:rFonts w:asciiTheme="minorHAnsi" w:eastAsiaTheme="minorHAnsi" w:hAnsiTheme="minorHAnsi"/>
                <w:sz w:val="18"/>
                <w:szCs w:val="18"/>
              </w:rPr>
              <w:t>)</w:t>
            </w:r>
          </w:p>
          <w:p w14:paraId="5D497EDA" w14:textId="77777777" w:rsidR="00A12CAE" w:rsidRPr="005F4380"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bottom w:val="dotted" w:sz="4" w:space="0" w:color="auto"/>
            </w:tcBorders>
            <w:shd w:val="clear" w:color="auto" w:fill="auto"/>
            <w:tcMar>
              <w:top w:w="28" w:type="dxa"/>
              <w:left w:w="57" w:type="dxa"/>
              <w:bottom w:w="28" w:type="dxa"/>
              <w:right w:w="57" w:type="dxa"/>
            </w:tcMar>
          </w:tcPr>
          <w:p w14:paraId="67945C6A"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○どのように食べ，どのように暮らしているか，自分の食事を振り返ることができる。</w:t>
            </w:r>
          </w:p>
          <w:p w14:paraId="41AA4BF0" w14:textId="5F396C7F"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・教科書p.</w:t>
            </w:r>
            <w:r w:rsidR="00E66368">
              <w:rPr>
                <w:rFonts w:asciiTheme="minorHAnsi" w:eastAsiaTheme="minorHAnsi" w:hAnsiTheme="minorHAnsi"/>
                <w:sz w:val="18"/>
                <w:szCs w:val="18"/>
              </w:rPr>
              <w:t>98</w:t>
            </w:r>
            <w:r w:rsidRPr="004F278D">
              <w:rPr>
                <w:rFonts w:asciiTheme="minorHAnsi" w:eastAsiaTheme="minorHAnsi" w:hAnsiTheme="minorHAnsi" w:hint="eastAsia"/>
                <w:sz w:val="18"/>
                <w:szCs w:val="18"/>
              </w:rPr>
              <w:t>-9</w:t>
            </w:r>
            <w:r w:rsidR="00E66368">
              <w:rPr>
                <w:rFonts w:asciiTheme="minorHAnsi" w:eastAsiaTheme="minorHAnsi" w:hAnsiTheme="minorHAnsi"/>
                <w:sz w:val="18"/>
                <w:szCs w:val="18"/>
              </w:rPr>
              <w:t>9</w:t>
            </w:r>
            <w:r w:rsidRPr="004F278D">
              <w:rPr>
                <w:rFonts w:asciiTheme="minorHAnsi" w:eastAsiaTheme="minorHAnsi" w:hAnsiTheme="minorHAnsi" w:hint="eastAsia"/>
                <w:sz w:val="18"/>
                <w:szCs w:val="18"/>
              </w:rPr>
              <w:t>から食生活で関心を持っていることを挙げる。</w:t>
            </w:r>
          </w:p>
          <w:p w14:paraId="3D301293"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・日本の食生活の変化を知り，日本の食生活における問題点について考える。</w:t>
            </w:r>
          </w:p>
          <w:p w14:paraId="784569D1"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・日々の食事の重要性や食事を共にすることの意義について知る。</w:t>
            </w:r>
          </w:p>
          <w:p w14:paraId="19F95DA8"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・食事と健康との関係を知り，自分の食生活を振り返って課題を挙げる。</w:t>
            </w:r>
          </w:p>
          <w:p w14:paraId="0E8AAAB6"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・自分の食生活の課題に対して，改善策を考える。</w:t>
            </w:r>
          </w:p>
        </w:tc>
        <w:tc>
          <w:tcPr>
            <w:tcW w:w="1606" w:type="dxa"/>
            <w:tcBorders>
              <w:bottom w:val="dotted" w:sz="4" w:space="0" w:color="auto"/>
            </w:tcBorders>
            <w:shd w:val="clear" w:color="auto" w:fill="auto"/>
            <w:tcMar>
              <w:top w:w="28" w:type="dxa"/>
              <w:left w:w="57" w:type="dxa"/>
              <w:bottom w:w="28" w:type="dxa"/>
              <w:right w:w="57" w:type="dxa"/>
            </w:tcMar>
          </w:tcPr>
          <w:p w14:paraId="78C3AFD3"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63D3C33"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63B1E75"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50C559B"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21132">
              <w:rPr>
                <w:rFonts w:asciiTheme="minorHAnsi" w:eastAsiaTheme="minorHAnsi" w:hAnsiTheme="minorHAnsi" w:hint="eastAsia"/>
                <w:sz w:val="18"/>
                <w:szCs w:val="18"/>
              </w:rPr>
              <w:t>・</w:t>
            </w:r>
            <w:r>
              <w:rPr>
                <w:rFonts w:asciiTheme="minorHAnsi" w:eastAsiaTheme="minorHAnsi" w:hAnsiTheme="minorHAnsi" w:hint="eastAsia"/>
                <w:sz w:val="18"/>
                <w:szCs w:val="18"/>
              </w:rPr>
              <w:t>青年期における毎日の食事の重要性，食事を共にすることの意義についてについて理解している。</w:t>
            </w:r>
          </w:p>
          <w:p w14:paraId="553CF2C0" w14:textId="77777777" w:rsidR="00A12CAE" w:rsidRPr="005F4380"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tcBorders>
              <w:bottom w:val="dotted" w:sz="4" w:space="0" w:color="auto"/>
            </w:tcBorders>
            <w:tcMar>
              <w:top w:w="28" w:type="dxa"/>
              <w:left w:w="57" w:type="dxa"/>
              <w:bottom w:w="28" w:type="dxa"/>
              <w:right w:w="57" w:type="dxa"/>
            </w:tcMar>
          </w:tcPr>
          <w:p w14:paraId="1E39889E"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・食の安全や食品の調理上の性質，食文化の継承を考慮した献立作成や調理計画，健康や環境に配慮した食生活</w:t>
            </w:r>
            <w:r w:rsidRPr="00421132">
              <w:rPr>
                <w:rFonts w:asciiTheme="minorHAnsi" w:eastAsiaTheme="minorHAnsi" w:hAnsiTheme="minorHAnsi" w:hint="eastAsia"/>
                <w:sz w:val="18"/>
                <w:szCs w:val="18"/>
              </w:rPr>
              <w:t>について問題を見いだして課題を設定し</w:t>
            </w:r>
            <w:r>
              <w:rPr>
                <w:rFonts w:asciiTheme="minorHAnsi" w:eastAsiaTheme="minorHAnsi" w:hAnsiTheme="minorHAnsi" w:hint="eastAsia"/>
                <w:sz w:val="18"/>
                <w:szCs w:val="18"/>
              </w:rPr>
              <w:t>ている。</w:t>
            </w:r>
          </w:p>
          <w:p w14:paraId="203AD936"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CABAEDB"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315FD0EA"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3DE742E" w14:textId="77777777" w:rsidR="00A12CAE" w:rsidRPr="005F4380"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tc>
        <w:tc>
          <w:tcPr>
            <w:tcW w:w="1607" w:type="dxa"/>
            <w:vMerge w:val="restart"/>
            <w:shd w:val="clear" w:color="auto" w:fill="auto"/>
            <w:tcMar>
              <w:top w:w="28" w:type="dxa"/>
              <w:left w:w="57" w:type="dxa"/>
              <w:bottom w:w="28" w:type="dxa"/>
              <w:right w:w="57" w:type="dxa"/>
            </w:tcMar>
          </w:tcPr>
          <w:p w14:paraId="481BD404"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EA165FB"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0D247CB"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E190917"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17EA91A"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7329F394"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2B726A42"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5F631DCC"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787B014F"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21EE2A9D"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48E586B3"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・食生活と健康</w:t>
            </w:r>
            <w:r w:rsidRPr="00421132">
              <w:rPr>
                <w:rFonts w:asciiTheme="minorHAnsi" w:eastAsiaTheme="minorHAnsi" w:hAnsiTheme="minorHAnsi" w:hint="eastAsia"/>
                <w:sz w:val="18"/>
                <w:szCs w:val="18"/>
              </w:rPr>
              <w:t>について，課題の解決に主体的に取り組</w:t>
            </w:r>
            <w:r>
              <w:rPr>
                <w:rFonts w:asciiTheme="minorHAnsi" w:eastAsiaTheme="minorHAnsi" w:hAnsiTheme="minorHAnsi" w:hint="eastAsia"/>
                <w:sz w:val="18"/>
                <w:szCs w:val="18"/>
              </w:rPr>
              <w:t>も</w:t>
            </w:r>
            <w:r w:rsidRPr="00421132">
              <w:rPr>
                <w:rFonts w:asciiTheme="minorHAnsi" w:eastAsiaTheme="minorHAnsi" w:hAnsiTheme="minorHAnsi" w:hint="eastAsia"/>
                <w:sz w:val="18"/>
                <w:szCs w:val="18"/>
              </w:rPr>
              <w:t>うとしている。</w:t>
            </w:r>
          </w:p>
          <w:p w14:paraId="286D6DAD"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91547DD"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0729DBD"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81A14D5"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B9DF98F"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67BB60C"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303AEB2"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F51AF50"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BBF894B"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E02FE8C"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3EC4E40"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B82BDCD"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1B81F10"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F8C8E7E"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E433DE7"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4AAC7B9"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6BCC0F9"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243F635"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44942B9"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9916329"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995FF53"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A70EE6A"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9773B7C"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E32023A"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F8C4069"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28FF813"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82CDB87"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BEE8FBA"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A0CA98F"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2D1CEBC"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5F4B878"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855B9F2"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BCB6E66"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6573810"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B0EA524"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BE21C23"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C5E3E2F"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6847841"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3060DA9"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A46E124"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C37E643"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7897D6C"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09D4CFD"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D9F3496"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FB164E9"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37939C1"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CA9654C"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99FF9B1"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93AB00D"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B80B7C4"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416BA43"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6F470F0"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A9D5D70"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21658A5"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E538C4D"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63A686D"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9C4DA37"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FF447CB"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9733275"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36361C9"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36AB2719"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w:t>
            </w:r>
            <w:r w:rsidRPr="00421132">
              <w:rPr>
                <w:rFonts w:asciiTheme="minorHAnsi" w:eastAsiaTheme="minorHAnsi" w:hAnsiTheme="minorHAnsi" w:hint="eastAsia"/>
                <w:sz w:val="18"/>
                <w:szCs w:val="18"/>
              </w:rPr>
              <w:t>よりよい</w:t>
            </w:r>
            <w:r>
              <w:rPr>
                <w:rFonts w:asciiTheme="minorHAnsi" w:eastAsiaTheme="minorHAnsi" w:hAnsiTheme="minorHAnsi" w:hint="eastAsia"/>
                <w:sz w:val="18"/>
                <w:szCs w:val="18"/>
              </w:rPr>
              <w:t>社会の構築</w:t>
            </w:r>
            <w:r w:rsidRPr="00421132">
              <w:rPr>
                <w:rFonts w:asciiTheme="minorHAnsi" w:eastAsiaTheme="minorHAnsi" w:hAnsiTheme="minorHAnsi" w:hint="eastAsia"/>
                <w:sz w:val="18"/>
                <w:szCs w:val="18"/>
              </w:rPr>
              <w:t>に向けて，</w:t>
            </w:r>
            <w:r>
              <w:rPr>
                <w:rFonts w:asciiTheme="minorHAnsi" w:eastAsiaTheme="minorHAnsi" w:hAnsiTheme="minorHAnsi" w:hint="eastAsia"/>
                <w:sz w:val="18"/>
                <w:szCs w:val="18"/>
              </w:rPr>
              <w:t>食生活と健康</w:t>
            </w:r>
            <w:r w:rsidRPr="00421132">
              <w:rPr>
                <w:rFonts w:asciiTheme="minorHAnsi" w:eastAsiaTheme="minorHAnsi" w:hAnsiTheme="minorHAnsi" w:hint="eastAsia"/>
                <w:sz w:val="18"/>
                <w:szCs w:val="18"/>
              </w:rPr>
              <w:t>について，生活を工夫し創造し，実践しようとしている。</w:t>
            </w:r>
          </w:p>
          <w:p w14:paraId="5F07C412"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7F9C626"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43370F3"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4810F9D"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640E51B"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2A22C4E"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28A6A9B"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3286D9C"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2101E772"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118B7DC"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C525CA6"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EB90B18" w14:textId="77777777" w:rsidR="00A12CAE" w:rsidRPr="008576F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BEB79CD" w14:textId="77777777" w:rsidR="00A12CAE" w:rsidRPr="005F4380"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・食生活と健康</w:t>
            </w:r>
            <w:r w:rsidRPr="00C85CFC">
              <w:rPr>
                <w:rFonts w:asciiTheme="minorHAnsi" w:eastAsiaTheme="minorHAnsi" w:hAnsiTheme="minorHAnsi" w:hint="eastAsia"/>
                <w:sz w:val="18"/>
                <w:szCs w:val="18"/>
              </w:rPr>
              <w:t>について，課題解決に向けた一連の活動を振り返って改善しようとして</w:t>
            </w:r>
            <w:r>
              <w:rPr>
                <w:rFonts w:asciiTheme="minorHAnsi" w:eastAsiaTheme="minorHAnsi" w:hAnsiTheme="minorHAnsi" w:hint="eastAsia"/>
                <w:sz w:val="18"/>
                <w:szCs w:val="18"/>
              </w:rPr>
              <w:t>いる。</w:t>
            </w:r>
          </w:p>
        </w:tc>
      </w:tr>
      <w:tr w:rsidR="00A12CAE" w:rsidRPr="005F4380" w14:paraId="0F33D8CF" w14:textId="77777777" w:rsidTr="00CE3719">
        <w:tc>
          <w:tcPr>
            <w:tcW w:w="426" w:type="dxa"/>
            <w:vMerge/>
            <w:shd w:val="clear" w:color="auto" w:fill="auto"/>
            <w:tcMar>
              <w:top w:w="28" w:type="dxa"/>
              <w:left w:w="57" w:type="dxa"/>
              <w:bottom w:w="28" w:type="dxa"/>
              <w:right w:w="57" w:type="dxa"/>
            </w:tcMar>
          </w:tcPr>
          <w:p w14:paraId="0B79C921" w14:textId="77777777" w:rsidR="00A12CAE" w:rsidRPr="00102777"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5A25A1B2" w14:textId="77777777" w:rsidR="00A12CAE" w:rsidRPr="00AC36DB"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12465">
              <w:rPr>
                <w:rFonts w:asciiTheme="minorHAnsi" w:eastAsiaTheme="minorHAnsi" w:hAnsiTheme="minorHAnsi" w:hint="eastAsia"/>
                <w:sz w:val="18"/>
                <w:szCs w:val="18"/>
              </w:rPr>
              <w:t>②</w:t>
            </w:r>
            <w:r>
              <w:rPr>
                <w:rFonts w:asciiTheme="minorHAnsi" w:eastAsiaTheme="minorHAnsi" w:hAnsiTheme="minorHAnsi" w:hint="eastAsia"/>
                <w:sz w:val="18"/>
                <w:szCs w:val="18"/>
              </w:rPr>
              <w:t>五大栄養素の働きと食品</w:t>
            </w:r>
          </w:p>
        </w:tc>
        <w:tc>
          <w:tcPr>
            <w:tcW w:w="498" w:type="dxa"/>
            <w:tcBorders>
              <w:top w:val="dotted" w:sz="4" w:space="0" w:color="auto"/>
              <w:bottom w:val="dotted" w:sz="4" w:space="0" w:color="auto"/>
            </w:tcBorders>
            <w:tcMar>
              <w:top w:w="28" w:type="dxa"/>
              <w:left w:w="57" w:type="dxa"/>
              <w:bottom w:w="28" w:type="dxa"/>
              <w:right w:w="57" w:type="dxa"/>
            </w:tcMar>
          </w:tcPr>
          <w:p w14:paraId="70B91808" w14:textId="15128272" w:rsidR="00A12CAE" w:rsidRPr="005F4380" w:rsidRDefault="00E66368"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6</w:t>
            </w:r>
          </w:p>
        </w:tc>
        <w:tc>
          <w:tcPr>
            <w:tcW w:w="499" w:type="dxa"/>
            <w:tcBorders>
              <w:top w:val="dotted" w:sz="4" w:space="0" w:color="auto"/>
              <w:bottom w:val="dotted" w:sz="4" w:space="0" w:color="auto"/>
            </w:tcBorders>
            <w:tcMar>
              <w:top w:w="28" w:type="dxa"/>
              <w:left w:w="57" w:type="dxa"/>
              <w:bottom w:w="28" w:type="dxa"/>
              <w:right w:w="57" w:type="dxa"/>
            </w:tcMar>
          </w:tcPr>
          <w:p w14:paraId="07DBDA1B"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hint="eastAsia"/>
                <w:sz w:val="18"/>
                <w:szCs w:val="18"/>
              </w:rPr>
              <w:t>1</w:t>
            </w:r>
            <w:r w:rsidRPr="007465B4">
              <w:rPr>
                <w:rFonts w:asciiTheme="minorHAnsi" w:eastAsiaTheme="minorHAnsi" w:hAnsiTheme="minorHAnsi"/>
                <w:sz w:val="18"/>
                <w:szCs w:val="18"/>
              </w:rPr>
              <w:t>)</w:t>
            </w:r>
          </w:p>
          <w:p w14:paraId="184AE034" w14:textId="77777777" w:rsidR="00A12CAE" w:rsidRPr="005F4380"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0B87ECAE"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○五大栄養素とその働きについて理解する。</w:t>
            </w:r>
          </w:p>
          <w:p w14:paraId="788F951E" w14:textId="3B82B736"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・教科書p.</w:t>
            </w:r>
            <w:r w:rsidR="00E66368">
              <w:rPr>
                <w:rFonts w:asciiTheme="minorHAnsi" w:eastAsiaTheme="minorHAnsi" w:hAnsiTheme="minorHAnsi"/>
                <w:sz w:val="18"/>
                <w:szCs w:val="18"/>
              </w:rPr>
              <w:t>104</w:t>
            </w:r>
            <w:r w:rsidRPr="004F278D">
              <w:rPr>
                <w:rFonts w:asciiTheme="minorHAnsi" w:eastAsiaTheme="minorHAnsi" w:hAnsiTheme="minorHAnsi" w:hint="eastAsia"/>
                <w:sz w:val="18"/>
                <w:szCs w:val="18"/>
              </w:rPr>
              <w:t>-</w:t>
            </w:r>
            <w:r w:rsidR="00E66368">
              <w:rPr>
                <w:rFonts w:asciiTheme="minorHAnsi" w:eastAsiaTheme="minorHAnsi" w:hAnsiTheme="minorHAnsi"/>
                <w:sz w:val="18"/>
                <w:szCs w:val="18"/>
              </w:rPr>
              <w:t>105</w:t>
            </w:r>
            <w:r w:rsidRPr="004F278D">
              <w:rPr>
                <w:rFonts w:asciiTheme="minorHAnsi" w:eastAsiaTheme="minorHAnsi" w:hAnsiTheme="minorHAnsi" w:hint="eastAsia"/>
                <w:sz w:val="18"/>
                <w:szCs w:val="18"/>
              </w:rPr>
              <w:t>から，五大栄養素について確認する。</w:t>
            </w:r>
          </w:p>
          <w:p w14:paraId="37588BCC"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・たんぱく質について知る。</w:t>
            </w:r>
          </w:p>
          <w:p w14:paraId="5AF7DA2A"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・アミノ酸スコアについて知り，効率的な摂り方について考える。</w:t>
            </w:r>
          </w:p>
          <w:p w14:paraId="71795AEA"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・脂質について知る。</w:t>
            </w:r>
          </w:p>
          <w:p w14:paraId="57A1C528"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・炭水化物について知る。</w:t>
            </w:r>
          </w:p>
          <w:p w14:paraId="74157D00"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・班ごとに無機質・ビタミンの種類を選び，教科書を参考に調べる。調べたことを発表する。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7769514C" w14:textId="77777777" w:rsidR="00A12CAE" w:rsidRPr="0042113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21132">
              <w:rPr>
                <w:rFonts w:asciiTheme="minorHAnsi" w:eastAsiaTheme="minorHAnsi" w:hAnsiTheme="minorHAnsi" w:hint="eastAsia"/>
                <w:sz w:val="18"/>
                <w:szCs w:val="18"/>
              </w:rPr>
              <w:t>・</w:t>
            </w:r>
            <w:r>
              <w:rPr>
                <w:rFonts w:asciiTheme="minorHAnsi" w:eastAsiaTheme="minorHAnsi" w:hAnsiTheme="minorHAnsi" w:hint="eastAsia"/>
                <w:sz w:val="18"/>
                <w:szCs w:val="18"/>
              </w:rPr>
              <w:t>栄養素の種類と機能について理解している。</w:t>
            </w:r>
          </w:p>
        </w:tc>
        <w:tc>
          <w:tcPr>
            <w:tcW w:w="1607" w:type="dxa"/>
            <w:tcBorders>
              <w:top w:val="dotted" w:sz="4" w:space="0" w:color="auto"/>
              <w:bottom w:val="dotted" w:sz="4" w:space="0" w:color="auto"/>
            </w:tcBorders>
            <w:tcMar>
              <w:top w:w="28" w:type="dxa"/>
              <w:left w:w="57" w:type="dxa"/>
              <w:bottom w:w="28" w:type="dxa"/>
              <w:right w:w="57" w:type="dxa"/>
            </w:tcMar>
          </w:tcPr>
          <w:p w14:paraId="1E60CAD2"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vMerge/>
            <w:shd w:val="clear" w:color="auto" w:fill="auto"/>
            <w:tcMar>
              <w:top w:w="28" w:type="dxa"/>
              <w:left w:w="57" w:type="dxa"/>
              <w:bottom w:w="28" w:type="dxa"/>
              <w:right w:w="57" w:type="dxa"/>
            </w:tcMar>
          </w:tcPr>
          <w:p w14:paraId="025197A9"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12CAE" w:rsidRPr="005F4380" w14:paraId="6DC111AF" w14:textId="77777777" w:rsidTr="00CE3719">
        <w:trPr>
          <w:trHeight w:val="7209"/>
        </w:trPr>
        <w:tc>
          <w:tcPr>
            <w:tcW w:w="426" w:type="dxa"/>
            <w:vMerge/>
            <w:shd w:val="clear" w:color="auto" w:fill="auto"/>
            <w:tcMar>
              <w:top w:w="28" w:type="dxa"/>
              <w:left w:w="57" w:type="dxa"/>
              <w:bottom w:w="28" w:type="dxa"/>
              <w:right w:w="57" w:type="dxa"/>
            </w:tcMar>
          </w:tcPr>
          <w:p w14:paraId="53112955" w14:textId="77777777" w:rsidR="00A12CAE" w:rsidRPr="00102777"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546B9232" w14:textId="77777777" w:rsidR="00A12CAE" w:rsidRPr="00112465"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③おいしさと安全の科学</w:t>
            </w:r>
          </w:p>
        </w:tc>
        <w:tc>
          <w:tcPr>
            <w:tcW w:w="498" w:type="dxa"/>
            <w:tcBorders>
              <w:top w:val="dotted" w:sz="4" w:space="0" w:color="auto"/>
              <w:bottom w:val="dotted" w:sz="4" w:space="0" w:color="auto"/>
            </w:tcBorders>
            <w:tcMar>
              <w:top w:w="28" w:type="dxa"/>
              <w:left w:w="57" w:type="dxa"/>
              <w:bottom w:w="28" w:type="dxa"/>
              <w:right w:w="57" w:type="dxa"/>
            </w:tcMar>
          </w:tcPr>
          <w:p w14:paraId="3DD46CB8" w14:textId="389605B6" w:rsidR="00A12CAE" w:rsidRDefault="005F64A5"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4</w:t>
            </w:r>
          </w:p>
        </w:tc>
        <w:tc>
          <w:tcPr>
            <w:tcW w:w="499" w:type="dxa"/>
            <w:tcBorders>
              <w:top w:val="dotted" w:sz="4" w:space="0" w:color="auto"/>
              <w:bottom w:val="dotted" w:sz="4" w:space="0" w:color="auto"/>
            </w:tcBorders>
            <w:tcMar>
              <w:top w:w="28" w:type="dxa"/>
              <w:left w:w="57" w:type="dxa"/>
              <w:bottom w:w="28" w:type="dxa"/>
              <w:right w:w="57" w:type="dxa"/>
            </w:tcMar>
          </w:tcPr>
          <w:p w14:paraId="195B9F8B"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hint="eastAsia"/>
                <w:sz w:val="18"/>
                <w:szCs w:val="18"/>
              </w:rPr>
              <w:t>1</w:t>
            </w:r>
            <w:r w:rsidRPr="007465B4">
              <w:rPr>
                <w:rFonts w:asciiTheme="minorHAnsi" w:eastAsiaTheme="minorHAnsi" w:hAnsiTheme="minorHAnsi"/>
                <w:sz w:val="18"/>
                <w:szCs w:val="18"/>
              </w:rPr>
              <w:t>)</w:t>
            </w:r>
          </w:p>
          <w:p w14:paraId="6B046306"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2257BA9E"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○調理の目的について理解する。</w:t>
            </w:r>
          </w:p>
          <w:p w14:paraId="1A9F065C"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○食品の安全について理解する。</w:t>
            </w:r>
          </w:p>
          <w:p w14:paraId="61C3AB6C"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○調理の基本について理解する。</w:t>
            </w:r>
          </w:p>
          <w:p w14:paraId="2A942A53"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・調理の目的を知る。</w:t>
            </w:r>
          </w:p>
          <w:p w14:paraId="11286EB3" w14:textId="1B7B0368"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・教科書p.</w:t>
            </w:r>
            <w:r w:rsidR="005F64A5">
              <w:rPr>
                <w:rFonts w:asciiTheme="minorHAnsi" w:eastAsiaTheme="minorHAnsi" w:hAnsiTheme="minorHAnsi"/>
                <w:sz w:val="18"/>
                <w:szCs w:val="18"/>
              </w:rPr>
              <w:t>117</w:t>
            </w:r>
            <w:r w:rsidRPr="004F278D">
              <w:rPr>
                <w:rFonts w:asciiTheme="minorHAnsi" w:eastAsiaTheme="minorHAnsi" w:hAnsiTheme="minorHAnsi" w:hint="eastAsia"/>
                <w:sz w:val="18"/>
                <w:szCs w:val="18"/>
              </w:rPr>
              <w:t>「話し合ってみよう」から，これまでの経験を振り返り，おいしさにかかわる要因について考える。</w:t>
            </w:r>
          </w:p>
          <w:p w14:paraId="572B7383"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・食品を選ぶときに大切だと思うことは何か考える。</w:t>
            </w:r>
          </w:p>
          <w:p w14:paraId="38FB420E"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・新鮮な食品を選ぶ方法や食品の表示やマークの表す内容について知り，食品選びのポイントを整理する。</w:t>
            </w:r>
          </w:p>
          <w:p w14:paraId="1A21E848"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・食品の適切な保存方法や，調理器具の適切な取り扱い方を知り，安全で衛生的な調理について考える。</w:t>
            </w:r>
          </w:p>
          <w:p w14:paraId="21D8D9CA"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・食品の切り方や加熱方法について知る。</w:t>
            </w:r>
          </w:p>
          <w:p w14:paraId="1727E6BD"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・調理実習の進め方について確認する。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70CB97A8"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・おいしさの構成要素や食品衛生について理解している。</w:t>
            </w:r>
          </w:p>
        </w:tc>
        <w:tc>
          <w:tcPr>
            <w:tcW w:w="1607" w:type="dxa"/>
            <w:tcBorders>
              <w:top w:val="dotted" w:sz="4" w:space="0" w:color="auto"/>
              <w:bottom w:val="dotted" w:sz="4" w:space="0" w:color="auto"/>
            </w:tcBorders>
            <w:tcMar>
              <w:top w:w="28" w:type="dxa"/>
              <w:left w:w="57" w:type="dxa"/>
              <w:bottom w:w="28" w:type="dxa"/>
              <w:right w:w="57" w:type="dxa"/>
            </w:tcMar>
          </w:tcPr>
          <w:p w14:paraId="4D85EE4F"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vMerge/>
            <w:shd w:val="clear" w:color="auto" w:fill="auto"/>
            <w:tcMar>
              <w:top w:w="28" w:type="dxa"/>
              <w:left w:w="57" w:type="dxa"/>
              <w:bottom w:w="28" w:type="dxa"/>
              <w:right w:w="57" w:type="dxa"/>
            </w:tcMar>
          </w:tcPr>
          <w:p w14:paraId="2614244B"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12CAE" w:rsidRPr="005F4380" w14:paraId="2C5B895C" w14:textId="77777777" w:rsidTr="00CE3719">
        <w:tc>
          <w:tcPr>
            <w:tcW w:w="426" w:type="dxa"/>
            <w:vMerge/>
            <w:shd w:val="clear" w:color="auto" w:fill="auto"/>
            <w:tcMar>
              <w:top w:w="28" w:type="dxa"/>
              <w:left w:w="57" w:type="dxa"/>
              <w:bottom w:w="28" w:type="dxa"/>
              <w:right w:w="57" w:type="dxa"/>
            </w:tcMar>
          </w:tcPr>
          <w:p w14:paraId="22D04882" w14:textId="77777777" w:rsidR="00A12CAE" w:rsidRPr="00102777"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2B7A664A" w14:textId="77777777" w:rsidR="00A12CAE" w:rsidRPr="00112465"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④さあ 料理を始めよう</w:t>
            </w:r>
          </w:p>
        </w:tc>
        <w:tc>
          <w:tcPr>
            <w:tcW w:w="498" w:type="dxa"/>
            <w:tcBorders>
              <w:top w:val="dotted" w:sz="4" w:space="0" w:color="auto"/>
              <w:bottom w:val="dotted" w:sz="4" w:space="0" w:color="auto"/>
            </w:tcBorders>
            <w:tcMar>
              <w:top w:w="28" w:type="dxa"/>
              <w:left w:w="57" w:type="dxa"/>
              <w:bottom w:w="28" w:type="dxa"/>
              <w:right w:w="57" w:type="dxa"/>
            </w:tcMar>
          </w:tcPr>
          <w:p w14:paraId="11B2EE2A" w14:textId="574CDF03" w:rsidR="00A12CAE"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1</w:t>
            </w:r>
            <w:r w:rsidR="005F64A5">
              <w:rPr>
                <w:rFonts w:asciiTheme="minorHAnsi" w:eastAsiaTheme="minorHAnsi" w:hAnsiTheme="minorHAnsi"/>
                <w:sz w:val="18"/>
                <w:szCs w:val="18"/>
              </w:rPr>
              <w:t>2</w:t>
            </w:r>
          </w:p>
        </w:tc>
        <w:tc>
          <w:tcPr>
            <w:tcW w:w="499" w:type="dxa"/>
            <w:tcBorders>
              <w:top w:val="dotted" w:sz="4" w:space="0" w:color="auto"/>
              <w:bottom w:val="dotted" w:sz="4" w:space="0" w:color="auto"/>
            </w:tcBorders>
            <w:tcMar>
              <w:top w:w="28" w:type="dxa"/>
              <w:left w:w="57" w:type="dxa"/>
              <w:bottom w:w="28" w:type="dxa"/>
              <w:right w:w="57" w:type="dxa"/>
            </w:tcMar>
          </w:tcPr>
          <w:p w14:paraId="18678D76"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hint="eastAsia"/>
                <w:sz w:val="18"/>
                <w:szCs w:val="18"/>
              </w:rPr>
              <w:t>1</w:t>
            </w:r>
            <w:r w:rsidRPr="007465B4">
              <w:rPr>
                <w:rFonts w:asciiTheme="minorHAnsi" w:eastAsiaTheme="minorHAnsi" w:hAnsiTheme="minorHAnsi"/>
                <w:sz w:val="18"/>
                <w:szCs w:val="18"/>
              </w:rPr>
              <w:t>)</w:t>
            </w:r>
          </w:p>
          <w:p w14:paraId="57AAB74A"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4B468067"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○料理の様式に適した調理法などを理解する。</w:t>
            </w:r>
          </w:p>
          <w:p w14:paraId="6AB8C62F" w14:textId="77777777" w:rsidR="00A12CAE" w:rsidRPr="00FD43FC"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○日常的な食事を整えることができる。</w:t>
            </w:r>
          </w:p>
          <w:p w14:paraId="4D97DFF3" w14:textId="77777777" w:rsidR="00A12CAE" w:rsidRPr="001B7591"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1B7591">
              <w:rPr>
                <w:rFonts w:asciiTheme="minorHAnsi" w:eastAsiaTheme="minorHAnsi" w:hAnsiTheme="minorHAnsi" w:hint="eastAsia"/>
                <w:color w:val="000000" w:themeColor="text1"/>
                <w:sz w:val="18"/>
                <w:szCs w:val="18"/>
              </w:rPr>
              <w:t>・調理実習</w:t>
            </w:r>
          </w:p>
          <w:p w14:paraId="5677562D"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3B31E194"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・食品の調理上の性質を理解しているとともに，目的に応じた調理ができる。</w:t>
            </w:r>
          </w:p>
        </w:tc>
        <w:tc>
          <w:tcPr>
            <w:tcW w:w="1607" w:type="dxa"/>
            <w:tcBorders>
              <w:top w:val="dotted" w:sz="4" w:space="0" w:color="auto"/>
              <w:bottom w:val="dotted" w:sz="4" w:space="0" w:color="auto"/>
            </w:tcBorders>
            <w:tcMar>
              <w:top w:w="28" w:type="dxa"/>
              <w:left w:w="57" w:type="dxa"/>
              <w:bottom w:w="28" w:type="dxa"/>
              <w:right w:w="57" w:type="dxa"/>
            </w:tcMar>
          </w:tcPr>
          <w:p w14:paraId="03A7AD75"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・食の安全や食品の調理上の性質を考慮した献立作成や調理計画について，</w:t>
            </w:r>
            <w:r w:rsidRPr="00421132">
              <w:rPr>
                <w:rFonts w:asciiTheme="minorHAnsi" w:eastAsiaTheme="minorHAnsi" w:hAnsiTheme="minorHAnsi" w:hint="eastAsia"/>
                <w:sz w:val="18"/>
                <w:szCs w:val="18"/>
              </w:rPr>
              <w:t>解決策を構想し，実践を評価・改善し，考察したことを論理的に表現している。</w:t>
            </w:r>
          </w:p>
        </w:tc>
        <w:tc>
          <w:tcPr>
            <w:tcW w:w="1607" w:type="dxa"/>
            <w:vMerge/>
            <w:shd w:val="clear" w:color="auto" w:fill="auto"/>
            <w:tcMar>
              <w:top w:w="28" w:type="dxa"/>
              <w:left w:w="57" w:type="dxa"/>
              <w:bottom w:w="28" w:type="dxa"/>
              <w:right w:w="57" w:type="dxa"/>
            </w:tcMar>
          </w:tcPr>
          <w:p w14:paraId="52B607F1"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12CAE" w:rsidRPr="005F4380" w14:paraId="7B9B65D2" w14:textId="77777777" w:rsidTr="00CE3719">
        <w:tc>
          <w:tcPr>
            <w:tcW w:w="426" w:type="dxa"/>
            <w:vMerge/>
            <w:shd w:val="clear" w:color="auto" w:fill="auto"/>
            <w:tcMar>
              <w:top w:w="28" w:type="dxa"/>
              <w:left w:w="57" w:type="dxa"/>
              <w:bottom w:w="28" w:type="dxa"/>
              <w:right w:w="57" w:type="dxa"/>
            </w:tcMar>
          </w:tcPr>
          <w:p w14:paraId="4EB15BF9" w14:textId="77777777" w:rsidR="00A12CAE" w:rsidRPr="00102777"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0522393A"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⑤料理の組み合わせを考えよう</w:t>
            </w:r>
          </w:p>
        </w:tc>
        <w:tc>
          <w:tcPr>
            <w:tcW w:w="498" w:type="dxa"/>
            <w:tcBorders>
              <w:top w:val="dotted" w:sz="4" w:space="0" w:color="auto"/>
              <w:bottom w:val="dotted" w:sz="4" w:space="0" w:color="auto"/>
            </w:tcBorders>
            <w:tcMar>
              <w:top w:w="28" w:type="dxa"/>
              <w:left w:w="57" w:type="dxa"/>
              <w:bottom w:w="28" w:type="dxa"/>
              <w:right w:w="57" w:type="dxa"/>
            </w:tcMar>
          </w:tcPr>
          <w:p w14:paraId="0CFA0A6A" w14:textId="7F8EC48B" w:rsidR="00A12CAE" w:rsidRDefault="005F64A5"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2</w:t>
            </w:r>
          </w:p>
        </w:tc>
        <w:tc>
          <w:tcPr>
            <w:tcW w:w="499" w:type="dxa"/>
            <w:tcBorders>
              <w:top w:val="dotted" w:sz="4" w:space="0" w:color="auto"/>
              <w:bottom w:val="dotted" w:sz="4" w:space="0" w:color="auto"/>
            </w:tcBorders>
            <w:tcMar>
              <w:top w:w="28" w:type="dxa"/>
              <w:left w:w="57" w:type="dxa"/>
              <w:bottom w:w="28" w:type="dxa"/>
              <w:right w:w="57" w:type="dxa"/>
            </w:tcMar>
          </w:tcPr>
          <w:p w14:paraId="6F6E3BA7"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hint="eastAsia"/>
                <w:sz w:val="18"/>
                <w:szCs w:val="18"/>
              </w:rPr>
              <w:t>1</w:t>
            </w:r>
            <w:r w:rsidRPr="007465B4">
              <w:rPr>
                <w:rFonts w:asciiTheme="minorHAnsi" w:eastAsiaTheme="minorHAnsi" w:hAnsiTheme="minorHAnsi"/>
                <w:sz w:val="18"/>
                <w:szCs w:val="18"/>
              </w:rPr>
              <w:t>)</w:t>
            </w:r>
          </w:p>
          <w:p w14:paraId="72F369E1"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7F31D272"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○食事摂取基準について理解する。</w:t>
            </w:r>
          </w:p>
          <w:p w14:paraId="35636D67"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○献立について理解する。</w:t>
            </w:r>
          </w:p>
          <w:p w14:paraId="4268EA59"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・どのような食事がよい食事と思うか挙げる。</w:t>
            </w:r>
          </w:p>
          <w:p w14:paraId="4DF341AE"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・食事摂取基準と食品群別摂取量のめやすを踏まえた献立の作成について知る。</w:t>
            </w:r>
          </w:p>
          <w:p w14:paraId="082B98E4"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・教科書p.177「考えてみよう」から，バランスのよい献立作成に取り組む。</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0B950CCB"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・ライフステージに応じた栄養の特徴について理解する。</w:t>
            </w:r>
          </w:p>
          <w:p w14:paraId="7018706E"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21132">
              <w:rPr>
                <w:rFonts w:asciiTheme="minorHAnsi" w:eastAsiaTheme="minorHAnsi" w:hAnsiTheme="minorHAnsi" w:hint="eastAsia"/>
                <w:sz w:val="18"/>
                <w:szCs w:val="18"/>
              </w:rPr>
              <w:t>・</w:t>
            </w:r>
            <w:r>
              <w:rPr>
                <w:rFonts w:asciiTheme="minorHAnsi" w:eastAsiaTheme="minorHAnsi" w:hAnsiTheme="minorHAnsi" w:hint="eastAsia"/>
                <w:sz w:val="18"/>
                <w:szCs w:val="18"/>
              </w:rPr>
              <w:t>食品の栄養的特質について理解している。</w:t>
            </w:r>
          </w:p>
          <w:p w14:paraId="749E1E00"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・自己や家族の食生活の計画・管理について理解しているとともに，適切にできる。</w:t>
            </w:r>
          </w:p>
        </w:tc>
        <w:tc>
          <w:tcPr>
            <w:tcW w:w="1607" w:type="dxa"/>
            <w:tcBorders>
              <w:top w:val="dotted" w:sz="4" w:space="0" w:color="auto"/>
              <w:bottom w:val="dotted" w:sz="4" w:space="0" w:color="auto"/>
            </w:tcBorders>
            <w:tcMar>
              <w:top w:w="28" w:type="dxa"/>
              <w:left w:w="57" w:type="dxa"/>
              <w:bottom w:w="28" w:type="dxa"/>
              <w:right w:w="57" w:type="dxa"/>
            </w:tcMar>
          </w:tcPr>
          <w:p w14:paraId="70F1D185"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vMerge/>
            <w:shd w:val="clear" w:color="auto" w:fill="auto"/>
            <w:tcMar>
              <w:top w:w="28" w:type="dxa"/>
              <w:left w:w="57" w:type="dxa"/>
              <w:bottom w:w="28" w:type="dxa"/>
              <w:right w:w="57" w:type="dxa"/>
            </w:tcMar>
          </w:tcPr>
          <w:p w14:paraId="07FFCE56"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12CAE" w:rsidRPr="005F4380" w14:paraId="1D33A9D9" w14:textId="77777777" w:rsidTr="00CE3719">
        <w:tc>
          <w:tcPr>
            <w:tcW w:w="426" w:type="dxa"/>
            <w:vMerge/>
            <w:shd w:val="clear" w:color="auto" w:fill="auto"/>
            <w:tcMar>
              <w:top w:w="28" w:type="dxa"/>
              <w:left w:w="57" w:type="dxa"/>
              <w:bottom w:w="28" w:type="dxa"/>
              <w:right w:w="57" w:type="dxa"/>
            </w:tcMar>
          </w:tcPr>
          <w:p w14:paraId="139E2C6B" w14:textId="77777777" w:rsidR="00A12CAE" w:rsidRPr="00102777"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361AB38D"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⑥多様な食文化</w:t>
            </w:r>
          </w:p>
        </w:tc>
        <w:tc>
          <w:tcPr>
            <w:tcW w:w="498" w:type="dxa"/>
            <w:tcBorders>
              <w:top w:val="dotted" w:sz="4" w:space="0" w:color="auto"/>
              <w:bottom w:val="dotted" w:sz="4" w:space="0" w:color="auto"/>
            </w:tcBorders>
            <w:tcMar>
              <w:top w:w="28" w:type="dxa"/>
              <w:left w:w="57" w:type="dxa"/>
              <w:bottom w:w="28" w:type="dxa"/>
              <w:right w:w="57" w:type="dxa"/>
            </w:tcMar>
          </w:tcPr>
          <w:p w14:paraId="39670848" w14:textId="11EF759D" w:rsidR="00A12CAE" w:rsidRDefault="005F64A5"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2</w:t>
            </w:r>
          </w:p>
        </w:tc>
        <w:tc>
          <w:tcPr>
            <w:tcW w:w="499" w:type="dxa"/>
            <w:tcBorders>
              <w:top w:val="dotted" w:sz="4" w:space="0" w:color="auto"/>
              <w:bottom w:val="dotted" w:sz="4" w:space="0" w:color="auto"/>
            </w:tcBorders>
            <w:tcMar>
              <w:top w:w="28" w:type="dxa"/>
              <w:left w:w="57" w:type="dxa"/>
              <w:bottom w:w="28" w:type="dxa"/>
              <w:right w:w="57" w:type="dxa"/>
            </w:tcMar>
          </w:tcPr>
          <w:p w14:paraId="40B586C0"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hint="eastAsia"/>
                <w:sz w:val="18"/>
                <w:szCs w:val="18"/>
              </w:rPr>
              <w:t>1</w:t>
            </w:r>
            <w:r w:rsidRPr="007465B4">
              <w:rPr>
                <w:rFonts w:asciiTheme="minorHAnsi" w:eastAsiaTheme="minorHAnsi" w:hAnsiTheme="minorHAnsi"/>
                <w:sz w:val="18"/>
                <w:szCs w:val="18"/>
              </w:rPr>
              <w:t>)</w:t>
            </w:r>
          </w:p>
          <w:p w14:paraId="0EFF505D"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73BAC6BD"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○和食の特徴について理解する。</w:t>
            </w:r>
          </w:p>
          <w:p w14:paraId="5F674163"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○世界の食文化について関心をもつ。</w:t>
            </w:r>
          </w:p>
          <w:p w14:paraId="17444F34"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・日本の伝統食と聞いて思い浮かべるものを挙げる。</w:t>
            </w:r>
          </w:p>
          <w:p w14:paraId="329F485F"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・日本の食文化を知る。</w:t>
            </w:r>
          </w:p>
          <w:p w14:paraId="23A82D1F"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・世界の食文化の特徴を知る。</w:t>
            </w:r>
          </w:p>
          <w:p w14:paraId="05D7B21E" w14:textId="2031A719"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・教科書p.1</w:t>
            </w:r>
            <w:r w:rsidR="002F08E6">
              <w:rPr>
                <w:rFonts w:asciiTheme="minorHAnsi" w:eastAsiaTheme="minorHAnsi" w:hAnsiTheme="minorHAnsi" w:hint="eastAsia"/>
                <w:sz w:val="18"/>
                <w:szCs w:val="18"/>
              </w:rPr>
              <w:t>47</w:t>
            </w:r>
            <w:r w:rsidRPr="004F278D">
              <w:rPr>
                <w:rFonts w:asciiTheme="minorHAnsi" w:eastAsiaTheme="minorHAnsi" w:hAnsiTheme="minorHAnsi" w:hint="eastAsia"/>
                <w:sz w:val="18"/>
                <w:szCs w:val="18"/>
              </w:rPr>
              <w:t>「話し合ってみよう」から，和食の継承，発展について考える。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3ED8D0B0"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・伝統的な和食の特徴について，理解している。</w:t>
            </w:r>
          </w:p>
        </w:tc>
        <w:tc>
          <w:tcPr>
            <w:tcW w:w="1607" w:type="dxa"/>
            <w:tcBorders>
              <w:top w:val="dotted" w:sz="4" w:space="0" w:color="auto"/>
              <w:bottom w:val="dotted" w:sz="4" w:space="0" w:color="auto"/>
            </w:tcBorders>
            <w:tcMar>
              <w:top w:w="28" w:type="dxa"/>
              <w:left w:w="57" w:type="dxa"/>
              <w:bottom w:w="28" w:type="dxa"/>
              <w:right w:w="57" w:type="dxa"/>
            </w:tcMar>
          </w:tcPr>
          <w:p w14:paraId="1ECAB4B9"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・食文化の継承を考慮した献立作成や調理計画について，</w:t>
            </w:r>
            <w:r w:rsidRPr="00421132">
              <w:rPr>
                <w:rFonts w:asciiTheme="minorHAnsi" w:eastAsiaTheme="minorHAnsi" w:hAnsiTheme="minorHAnsi" w:hint="eastAsia"/>
                <w:sz w:val="18"/>
                <w:szCs w:val="18"/>
              </w:rPr>
              <w:t>解決策を構想し，実践を評価・改善し，考察したことを論理的に表現している。</w:t>
            </w:r>
          </w:p>
        </w:tc>
        <w:tc>
          <w:tcPr>
            <w:tcW w:w="1607" w:type="dxa"/>
            <w:vMerge/>
            <w:shd w:val="clear" w:color="auto" w:fill="auto"/>
            <w:tcMar>
              <w:top w:w="28" w:type="dxa"/>
              <w:left w:w="57" w:type="dxa"/>
              <w:bottom w:w="28" w:type="dxa"/>
              <w:right w:w="57" w:type="dxa"/>
            </w:tcMar>
          </w:tcPr>
          <w:p w14:paraId="6183ED4E"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12CAE" w:rsidRPr="005F4380" w14:paraId="0BC12432" w14:textId="77777777" w:rsidTr="00CE3719">
        <w:trPr>
          <w:trHeight w:val="1200"/>
        </w:trPr>
        <w:tc>
          <w:tcPr>
            <w:tcW w:w="426" w:type="dxa"/>
            <w:vMerge/>
            <w:shd w:val="clear" w:color="auto" w:fill="auto"/>
            <w:tcMar>
              <w:top w:w="28" w:type="dxa"/>
              <w:left w:w="57" w:type="dxa"/>
              <w:bottom w:w="28" w:type="dxa"/>
              <w:right w:w="57" w:type="dxa"/>
            </w:tcMar>
          </w:tcPr>
          <w:p w14:paraId="62079B82" w14:textId="77777777" w:rsidR="00A12CAE" w:rsidRPr="00102777"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tcBorders>
            <w:shd w:val="clear" w:color="auto" w:fill="auto"/>
            <w:tcMar>
              <w:top w:w="28" w:type="dxa"/>
              <w:left w:w="57" w:type="dxa"/>
              <w:bottom w:w="28" w:type="dxa"/>
              <w:right w:w="57" w:type="dxa"/>
            </w:tcMar>
          </w:tcPr>
          <w:p w14:paraId="58E5B479" w14:textId="77777777" w:rsidR="00A12CAE" w:rsidRPr="00112465"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⑦持続可能な食生活</w:t>
            </w:r>
          </w:p>
          <w:p w14:paraId="7F497586"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498" w:type="dxa"/>
            <w:tcBorders>
              <w:top w:val="dotted" w:sz="4" w:space="0" w:color="auto"/>
            </w:tcBorders>
            <w:tcMar>
              <w:top w:w="28" w:type="dxa"/>
              <w:left w:w="57" w:type="dxa"/>
              <w:bottom w:w="28" w:type="dxa"/>
              <w:right w:w="57" w:type="dxa"/>
            </w:tcMar>
          </w:tcPr>
          <w:p w14:paraId="402E8147" w14:textId="16C0DE53" w:rsidR="00A12CAE" w:rsidRDefault="005F64A5"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sz w:val="18"/>
                <w:szCs w:val="18"/>
              </w:rPr>
              <w:t>2</w:t>
            </w:r>
          </w:p>
        </w:tc>
        <w:tc>
          <w:tcPr>
            <w:tcW w:w="499" w:type="dxa"/>
            <w:tcBorders>
              <w:top w:val="dotted" w:sz="4" w:space="0" w:color="auto"/>
            </w:tcBorders>
            <w:tcMar>
              <w:top w:w="28" w:type="dxa"/>
              <w:left w:w="57" w:type="dxa"/>
              <w:bottom w:w="28" w:type="dxa"/>
              <w:right w:w="57" w:type="dxa"/>
            </w:tcMar>
          </w:tcPr>
          <w:p w14:paraId="53225456"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hint="eastAsia"/>
                <w:sz w:val="18"/>
                <w:szCs w:val="18"/>
              </w:rPr>
              <w:t>1</w:t>
            </w:r>
            <w:r w:rsidRPr="007465B4">
              <w:rPr>
                <w:rFonts w:asciiTheme="minorHAnsi" w:eastAsiaTheme="minorHAnsi" w:hAnsiTheme="minorHAnsi"/>
                <w:sz w:val="18"/>
                <w:szCs w:val="18"/>
              </w:rPr>
              <w:t>)</w:t>
            </w:r>
          </w:p>
          <w:p w14:paraId="670A5562"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tcBorders>
            <w:shd w:val="clear" w:color="auto" w:fill="auto"/>
            <w:tcMar>
              <w:top w:w="28" w:type="dxa"/>
              <w:left w:w="57" w:type="dxa"/>
              <w:bottom w:w="28" w:type="dxa"/>
              <w:right w:w="57" w:type="dxa"/>
            </w:tcMar>
          </w:tcPr>
          <w:p w14:paraId="127A9142"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○日本や世界の食料自給率の現状から食糧事情について理解する。</w:t>
            </w:r>
          </w:p>
          <w:p w14:paraId="03233FBC"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○持続可能な食生活に向けて取り組めることを考える。</w:t>
            </w:r>
          </w:p>
          <w:p w14:paraId="7A50CFF5"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・食生活にかかわる問題を知る。</w:t>
            </w:r>
          </w:p>
          <w:p w14:paraId="0946E0D9"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・食品の安全を守るしくみや持続可能な食生活に向けた取り組みを知る。</w:t>
            </w:r>
          </w:p>
          <w:p w14:paraId="7F2C8C2A" w14:textId="2CB60610"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・教科書p.1</w:t>
            </w:r>
            <w:r w:rsidR="00340CD7">
              <w:rPr>
                <w:rFonts w:asciiTheme="minorHAnsi" w:eastAsiaTheme="minorHAnsi" w:hAnsiTheme="minorHAnsi" w:hint="eastAsia"/>
                <w:sz w:val="18"/>
                <w:szCs w:val="18"/>
              </w:rPr>
              <w:t>5</w:t>
            </w:r>
            <w:r w:rsidR="00340CD7">
              <w:rPr>
                <w:rFonts w:asciiTheme="minorHAnsi" w:eastAsiaTheme="minorHAnsi" w:hAnsiTheme="minorHAnsi"/>
                <w:sz w:val="18"/>
                <w:szCs w:val="18"/>
              </w:rPr>
              <w:t>1</w:t>
            </w:r>
            <w:r w:rsidRPr="004F278D">
              <w:rPr>
                <w:rFonts w:asciiTheme="minorHAnsi" w:eastAsiaTheme="minorHAnsi" w:hAnsiTheme="minorHAnsi" w:hint="eastAsia"/>
                <w:sz w:val="18"/>
                <w:szCs w:val="18"/>
              </w:rPr>
              <w:t>「話し合ってみよう」から，食品ロスについて考え，自分にできることをまとめる。</w:t>
            </w:r>
          </w:p>
          <w:p w14:paraId="6B0A3552" w14:textId="093BE0B2"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・教科書p.1</w:t>
            </w:r>
            <w:r w:rsidR="00340CD7">
              <w:rPr>
                <w:rFonts w:asciiTheme="minorHAnsi" w:eastAsiaTheme="minorHAnsi" w:hAnsiTheme="minorHAnsi"/>
                <w:sz w:val="18"/>
                <w:szCs w:val="18"/>
              </w:rPr>
              <w:t>52</w:t>
            </w:r>
            <w:r w:rsidRPr="004F278D">
              <w:rPr>
                <w:rFonts w:asciiTheme="minorHAnsi" w:eastAsiaTheme="minorHAnsi" w:hAnsiTheme="minorHAnsi" w:hint="eastAsia"/>
                <w:sz w:val="18"/>
                <w:szCs w:val="18"/>
              </w:rPr>
              <w:t>「生活に生かす」で食生活と健康の学習を振り返りまとめる。</w:t>
            </w:r>
          </w:p>
        </w:tc>
        <w:tc>
          <w:tcPr>
            <w:tcW w:w="1606" w:type="dxa"/>
            <w:tcBorders>
              <w:top w:val="dotted" w:sz="4" w:space="0" w:color="auto"/>
            </w:tcBorders>
            <w:shd w:val="clear" w:color="auto" w:fill="auto"/>
            <w:tcMar>
              <w:top w:w="28" w:type="dxa"/>
              <w:left w:w="57" w:type="dxa"/>
              <w:bottom w:w="28" w:type="dxa"/>
              <w:right w:w="57" w:type="dxa"/>
            </w:tcMar>
          </w:tcPr>
          <w:p w14:paraId="01AC739E"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・健康や環境に配慮した食生活について，理解している。</w:t>
            </w:r>
          </w:p>
        </w:tc>
        <w:tc>
          <w:tcPr>
            <w:tcW w:w="1607" w:type="dxa"/>
            <w:tcBorders>
              <w:top w:val="dotted" w:sz="4" w:space="0" w:color="auto"/>
            </w:tcBorders>
            <w:tcMar>
              <w:top w:w="28" w:type="dxa"/>
              <w:left w:w="57" w:type="dxa"/>
              <w:bottom w:w="28" w:type="dxa"/>
              <w:right w:w="57" w:type="dxa"/>
            </w:tcMar>
          </w:tcPr>
          <w:p w14:paraId="4FDC2C5F"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・健康や環境に配慮した食生活について解決策を構想し，実践を評価・改善し，考察したことを理論的に表現している。</w:t>
            </w:r>
          </w:p>
        </w:tc>
        <w:tc>
          <w:tcPr>
            <w:tcW w:w="1607" w:type="dxa"/>
            <w:vMerge/>
            <w:shd w:val="clear" w:color="auto" w:fill="auto"/>
            <w:tcMar>
              <w:top w:w="28" w:type="dxa"/>
              <w:left w:w="57" w:type="dxa"/>
              <w:bottom w:w="28" w:type="dxa"/>
              <w:right w:w="57" w:type="dxa"/>
            </w:tcMar>
          </w:tcPr>
          <w:p w14:paraId="4C9F064A"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bl>
    <w:p w14:paraId="0B964771" w14:textId="77777777" w:rsidR="00A12CAE" w:rsidRPr="001A7767" w:rsidRDefault="00A12CAE" w:rsidP="00A12CAE">
      <w:pPr>
        <w:rPr>
          <w:rFonts w:ascii="游ゴシック" w:eastAsia="游ゴシック" w:hAnsi="游ゴシック"/>
          <w:b/>
          <w:bCs/>
        </w:rPr>
      </w:pPr>
    </w:p>
    <w:p w14:paraId="1F3F7326" w14:textId="77777777" w:rsidR="00A12CAE" w:rsidRDefault="00A12CAE" w:rsidP="00A12CAE">
      <w:pPr>
        <w:widowControl/>
        <w:jc w:val="left"/>
        <w:rPr>
          <w:rFonts w:ascii="游ゴシック" w:eastAsia="游ゴシック" w:hAnsi="游ゴシック"/>
          <w:b/>
          <w:bCs/>
        </w:rPr>
      </w:pPr>
      <w:r>
        <w:rPr>
          <w:rFonts w:ascii="游ゴシック" w:eastAsia="游ゴシック" w:hAnsi="游ゴシック"/>
          <w:b/>
          <w:bCs/>
        </w:rPr>
        <w:br w:type="page"/>
      </w:r>
    </w:p>
    <w:p w14:paraId="577885DB" w14:textId="7A0C102B" w:rsidR="00A12CAE" w:rsidRPr="00B94466" w:rsidRDefault="00A12CAE" w:rsidP="00A12CAE">
      <w:pPr>
        <w:rPr>
          <w:rFonts w:ascii="游ゴシック" w:eastAsia="游ゴシック" w:hAnsi="游ゴシック"/>
          <w:b/>
          <w:bCs/>
        </w:rPr>
      </w:pPr>
      <w:r w:rsidRPr="00B94466">
        <w:rPr>
          <w:rFonts w:ascii="游ゴシック" w:eastAsia="游ゴシック" w:hAnsi="游ゴシック" w:hint="eastAsia"/>
          <w:b/>
          <w:bCs/>
        </w:rPr>
        <w:t>指導計画・評価規準案（衣生活</w:t>
      </w:r>
      <w:r w:rsidR="00B100EC">
        <w:rPr>
          <w:rFonts w:ascii="游ゴシック" w:eastAsia="游ゴシック" w:hAnsi="游ゴシック" w:hint="eastAsia"/>
          <w:b/>
          <w:bCs/>
        </w:rPr>
        <w:t>の科学と文化</w:t>
      </w:r>
      <w:r w:rsidRPr="00B94466">
        <w:rPr>
          <w:rFonts w:ascii="游ゴシック" w:eastAsia="游ゴシック" w:hAnsi="游ゴシック" w:hint="eastAsia"/>
          <w:b/>
          <w:bCs/>
        </w:rPr>
        <w:t>）p</w:t>
      </w:r>
      <w:r w:rsidRPr="00B94466">
        <w:rPr>
          <w:rFonts w:ascii="游ゴシック" w:eastAsia="游ゴシック" w:hAnsi="游ゴシック"/>
          <w:b/>
          <w:bCs/>
        </w:rPr>
        <w:t>.</w:t>
      </w:r>
      <w:r w:rsidRPr="00B94466">
        <w:rPr>
          <w:rFonts w:ascii="游ゴシック" w:eastAsia="游ゴシック" w:hAnsi="游ゴシック" w:hint="eastAsia"/>
          <w:b/>
          <w:bCs/>
        </w:rPr>
        <w:t>1</w:t>
      </w:r>
      <w:r w:rsidR="00B100EC">
        <w:rPr>
          <w:rFonts w:ascii="游ゴシック" w:eastAsia="游ゴシック" w:hAnsi="游ゴシック"/>
          <w:b/>
          <w:bCs/>
        </w:rPr>
        <w:t>54</w:t>
      </w:r>
      <w:r w:rsidRPr="00B94466">
        <w:rPr>
          <w:rFonts w:ascii="游ゴシック" w:eastAsia="游ゴシック" w:hAnsi="游ゴシック" w:hint="eastAsia"/>
          <w:b/>
          <w:bCs/>
        </w:rPr>
        <w:t>～1</w:t>
      </w:r>
      <w:r w:rsidR="00B100EC">
        <w:rPr>
          <w:rFonts w:ascii="游ゴシック" w:eastAsia="游ゴシック" w:hAnsi="游ゴシック"/>
          <w:b/>
          <w:bCs/>
        </w:rPr>
        <w:t>89</w:t>
      </w:r>
    </w:p>
    <w:tbl>
      <w:tblPr>
        <w:tblpPr w:leftFromText="142" w:rightFromText="142" w:vertAnchor="page" w:horzAnchor="margin" w:tblpY="11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2"/>
        <w:gridCol w:w="498"/>
        <w:gridCol w:w="499"/>
        <w:gridCol w:w="2835"/>
        <w:gridCol w:w="1606"/>
        <w:gridCol w:w="1607"/>
        <w:gridCol w:w="1607"/>
      </w:tblGrid>
      <w:tr w:rsidR="00A12CAE" w:rsidRPr="00B94466" w14:paraId="151A4A54" w14:textId="77777777" w:rsidTr="00CE3719">
        <w:trPr>
          <w:trHeight w:val="403"/>
          <w:tblHeader/>
        </w:trPr>
        <w:tc>
          <w:tcPr>
            <w:tcW w:w="1838" w:type="dxa"/>
            <w:gridSpan w:val="2"/>
            <w:tcBorders>
              <w:bottom w:val="single" w:sz="4" w:space="0" w:color="auto"/>
            </w:tcBorders>
            <w:shd w:val="clear" w:color="auto" w:fill="BFBFBF"/>
            <w:tcMar>
              <w:top w:w="28" w:type="dxa"/>
              <w:left w:w="57" w:type="dxa"/>
              <w:bottom w:w="28" w:type="dxa"/>
              <w:right w:w="57" w:type="dxa"/>
            </w:tcMar>
            <w:vAlign w:val="center"/>
          </w:tcPr>
          <w:p w14:paraId="45B3F581"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游ゴシック" w:eastAsia="游ゴシック" w:hAnsi="游ゴシック" w:hint="eastAsia"/>
                <w:b/>
                <w:sz w:val="18"/>
                <w:szCs w:val="18"/>
              </w:rPr>
              <w:t>題材</w:t>
            </w:r>
          </w:p>
        </w:tc>
        <w:tc>
          <w:tcPr>
            <w:tcW w:w="498" w:type="dxa"/>
            <w:tcBorders>
              <w:bottom w:val="single" w:sz="4" w:space="0" w:color="auto"/>
            </w:tcBorders>
            <w:shd w:val="clear" w:color="auto" w:fill="BFBFBF"/>
            <w:tcMar>
              <w:top w:w="28" w:type="dxa"/>
              <w:left w:w="57" w:type="dxa"/>
              <w:bottom w:w="28" w:type="dxa"/>
              <w:right w:w="57" w:type="dxa"/>
            </w:tcMar>
            <w:vAlign w:val="center"/>
          </w:tcPr>
          <w:p w14:paraId="23DE32A0"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游ゴシック" w:eastAsia="游ゴシック" w:hAnsi="游ゴシック" w:hint="eastAsia"/>
                <w:b/>
                <w:sz w:val="18"/>
                <w:szCs w:val="18"/>
              </w:rPr>
              <w:t>時数</w:t>
            </w:r>
          </w:p>
        </w:tc>
        <w:tc>
          <w:tcPr>
            <w:tcW w:w="499" w:type="dxa"/>
            <w:tcBorders>
              <w:bottom w:val="single" w:sz="4" w:space="0" w:color="auto"/>
            </w:tcBorders>
            <w:shd w:val="clear" w:color="auto" w:fill="BFBFBF"/>
            <w:tcMar>
              <w:top w:w="28" w:type="dxa"/>
              <w:left w:w="57" w:type="dxa"/>
              <w:bottom w:w="28" w:type="dxa"/>
              <w:right w:w="57" w:type="dxa"/>
            </w:tcMar>
            <w:vAlign w:val="center"/>
          </w:tcPr>
          <w:p w14:paraId="1E48F905"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游ゴシック" w:eastAsia="游ゴシック" w:hAnsi="游ゴシック"/>
                <w:b/>
                <w:sz w:val="18"/>
                <w:szCs w:val="18"/>
              </w:rPr>
            </w:pPr>
            <w:r w:rsidRPr="00B94466">
              <w:rPr>
                <w:rFonts w:ascii="游ゴシック" w:eastAsia="游ゴシック" w:hAnsi="游ゴシック" w:hint="eastAsia"/>
                <w:b/>
                <w:sz w:val="18"/>
                <w:szCs w:val="18"/>
              </w:rPr>
              <w:t>指導</w:t>
            </w:r>
          </w:p>
          <w:p w14:paraId="708606EF"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游ゴシック" w:eastAsia="游ゴシック" w:hAnsi="游ゴシック" w:hint="eastAsia"/>
                <w:b/>
                <w:sz w:val="18"/>
                <w:szCs w:val="18"/>
              </w:rPr>
              <w:t>要領</w:t>
            </w:r>
          </w:p>
        </w:tc>
        <w:tc>
          <w:tcPr>
            <w:tcW w:w="2835" w:type="dxa"/>
            <w:tcBorders>
              <w:bottom w:val="single" w:sz="4" w:space="0" w:color="auto"/>
            </w:tcBorders>
            <w:shd w:val="clear" w:color="auto" w:fill="BFBFBF"/>
            <w:tcMar>
              <w:top w:w="28" w:type="dxa"/>
              <w:left w:w="57" w:type="dxa"/>
              <w:bottom w:w="28" w:type="dxa"/>
              <w:right w:w="57" w:type="dxa"/>
            </w:tcMar>
            <w:vAlign w:val="center"/>
          </w:tcPr>
          <w:p w14:paraId="60C50206"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游ゴシック" w:eastAsia="游ゴシック" w:hAnsi="游ゴシック" w:hint="eastAsia"/>
                <w:b/>
                <w:sz w:val="18"/>
                <w:szCs w:val="18"/>
              </w:rPr>
              <w:t>○学習目標 ／・学習活動</w:t>
            </w:r>
          </w:p>
        </w:tc>
        <w:tc>
          <w:tcPr>
            <w:tcW w:w="1606" w:type="dxa"/>
            <w:shd w:val="clear" w:color="auto" w:fill="BFBFBF" w:themeFill="background1" w:themeFillShade="BF"/>
            <w:tcMar>
              <w:top w:w="28" w:type="dxa"/>
              <w:left w:w="57" w:type="dxa"/>
              <w:bottom w:w="28" w:type="dxa"/>
              <w:right w:w="57" w:type="dxa"/>
            </w:tcMar>
            <w:vAlign w:val="center"/>
          </w:tcPr>
          <w:p w14:paraId="00EB7C1F"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游ゴシック" w:eastAsia="游ゴシック" w:hAnsi="游ゴシック" w:hint="eastAsia"/>
                <w:b/>
                <w:sz w:val="18"/>
                <w:szCs w:val="18"/>
              </w:rPr>
              <w:t>知識・技能</w:t>
            </w:r>
          </w:p>
        </w:tc>
        <w:tc>
          <w:tcPr>
            <w:tcW w:w="1607" w:type="dxa"/>
            <w:shd w:val="clear" w:color="auto" w:fill="BFBFBF" w:themeFill="background1" w:themeFillShade="BF"/>
            <w:tcMar>
              <w:top w:w="28" w:type="dxa"/>
              <w:left w:w="57" w:type="dxa"/>
              <w:bottom w:w="28" w:type="dxa"/>
              <w:right w:w="57" w:type="dxa"/>
            </w:tcMar>
            <w:vAlign w:val="center"/>
          </w:tcPr>
          <w:p w14:paraId="65055FDD"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游ゴシック" w:eastAsia="游ゴシック" w:hAnsi="游ゴシック" w:hint="eastAsia"/>
                <w:b/>
                <w:sz w:val="18"/>
                <w:szCs w:val="18"/>
              </w:rPr>
              <w:t>思考・判断・表現</w:t>
            </w:r>
          </w:p>
        </w:tc>
        <w:tc>
          <w:tcPr>
            <w:tcW w:w="1607" w:type="dxa"/>
            <w:shd w:val="clear" w:color="auto" w:fill="BFBFBF" w:themeFill="background1" w:themeFillShade="BF"/>
            <w:tcMar>
              <w:top w:w="28" w:type="dxa"/>
              <w:left w:w="57" w:type="dxa"/>
              <w:bottom w:w="28" w:type="dxa"/>
              <w:right w:w="57" w:type="dxa"/>
            </w:tcMar>
            <w:vAlign w:val="center"/>
          </w:tcPr>
          <w:p w14:paraId="1A3BA0BE" w14:textId="77777777" w:rsidR="00A12CAE" w:rsidRPr="00B94466" w:rsidRDefault="00A12CAE" w:rsidP="00CE3719">
            <w:pPr>
              <w:spacing w:line="240" w:lineRule="exact"/>
              <w:jc w:val="center"/>
              <w:rPr>
                <w:rFonts w:ascii="游ゴシック" w:eastAsia="游ゴシック" w:hAnsi="游ゴシック"/>
                <w:b/>
                <w:sz w:val="18"/>
                <w:szCs w:val="18"/>
              </w:rPr>
            </w:pPr>
            <w:r w:rsidRPr="00B94466">
              <w:rPr>
                <w:rFonts w:ascii="游ゴシック" w:eastAsia="游ゴシック" w:hAnsi="游ゴシック" w:hint="eastAsia"/>
                <w:b/>
                <w:sz w:val="18"/>
                <w:szCs w:val="18"/>
              </w:rPr>
              <w:t>主体的に学習に</w:t>
            </w:r>
          </w:p>
          <w:p w14:paraId="7C9256D6"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游ゴシック" w:eastAsia="游ゴシック" w:hAnsi="游ゴシック" w:hint="eastAsia"/>
                <w:b/>
                <w:sz w:val="18"/>
                <w:szCs w:val="18"/>
              </w:rPr>
              <w:t>取り組む態度</w:t>
            </w:r>
          </w:p>
        </w:tc>
      </w:tr>
      <w:tr w:rsidR="00A12CAE" w:rsidRPr="00B94466" w14:paraId="2113EFA2" w14:textId="77777777" w:rsidTr="00A12CAE">
        <w:trPr>
          <w:trHeight w:val="4954"/>
        </w:trPr>
        <w:tc>
          <w:tcPr>
            <w:tcW w:w="426" w:type="dxa"/>
            <w:vMerge w:val="restart"/>
            <w:shd w:val="clear" w:color="auto" w:fill="auto"/>
            <w:tcMar>
              <w:top w:w="28" w:type="dxa"/>
              <w:left w:w="57" w:type="dxa"/>
              <w:bottom w:w="28" w:type="dxa"/>
              <w:right w:w="57" w:type="dxa"/>
            </w:tcMar>
            <w:textDirection w:val="tbRlV"/>
            <w:vAlign w:val="center"/>
          </w:tcPr>
          <w:p w14:paraId="2CA23249" w14:textId="6D1B9275" w:rsidR="00A12CAE" w:rsidRPr="00B94466" w:rsidRDefault="00A12CAE" w:rsidP="00CE3719">
            <w:pPr>
              <w:topLinePunct/>
              <w:autoSpaceDE w:val="0"/>
              <w:autoSpaceDN w:val="0"/>
              <w:adjustRightInd w:val="0"/>
              <w:snapToGrid w:val="0"/>
              <w:spacing w:line="240" w:lineRule="exact"/>
              <w:ind w:left="113" w:right="57"/>
              <w:jc w:val="left"/>
              <w:rPr>
                <w:rFonts w:asciiTheme="minorHAnsi" w:eastAsiaTheme="minorHAnsi" w:hAnsiTheme="minorHAnsi"/>
                <w:sz w:val="18"/>
                <w:szCs w:val="18"/>
              </w:rPr>
            </w:pPr>
            <w:r w:rsidRPr="00B94466">
              <w:rPr>
                <w:rFonts w:asciiTheme="minorHAnsi" w:eastAsiaTheme="minorHAnsi" w:hAnsiTheme="minorHAnsi" w:hint="eastAsia"/>
                <w:sz w:val="18"/>
                <w:szCs w:val="18"/>
              </w:rPr>
              <w:t>Ｂ２章　衣生活</w:t>
            </w:r>
            <w:r w:rsidR="00E84D91">
              <w:rPr>
                <w:rFonts w:asciiTheme="minorHAnsi" w:eastAsiaTheme="minorHAnsi" w:hAnsiTheme="minorHAnsi" w:hint="eastAsia"/>
                <w:sz w:val="18"/>
                <w:szCs w:val="18"/>
              </w:rPr>
              <w:t>の科学と文化</w:t>
            </w:r>
          </w:p>
        </w:tc>
        <w:tc>
          <w:tcPr>
            <w:tcW w:w="1412" w:type="dxa"/>
            <w:tcBorders>
              <w:bottom w:val="dotted" w:sz="4" w:space="0" w:color="auto"/>
            </w:tcBorders>
            <w:shd w:val="clear" w:color="auto" w:fill="auto"/>
            <w:tcMar>
              <w:top w:w="28" w:type="dxa"/>
              <w:left w:w="57" w:type="dxa"/>
              <w:bottom w:w="28" w:type="dxa"/>
              <w:right w:w="57" w:type="dxa"/>
            </w:tcMar>
          </w:tcPr>
          <w:p w14:paraId="656FF614"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94466">
              <w:rPr>
                <w:rFonts w:asciiTheme="minorHAnsi" w:eastAsiaTheme="minorHAnsi" w:hAnsiTheme="minorHAnsi" w:hint="eastAsia"/>
                <w:sz w:val="18"/>
                <w:szCs w:val="18"/>
              </w:rPr>
              <w:t>①人間と被服</w:t>
            </w:r>
          </w:p>
        </w:tc>
        <w:tc>
          <w:tcPr>
            <w:tcW w:w="498" w:type="dxa"/>
            <w:tcBorders>
              <w:bottom w:val="dotted" w:sz="4" w:space="0" w:color="auto"/>
            </w:tcBorders>
            <w:tcMar>
              <w:top w:w="28" w:type="dxa"/>
              <w:left w:w="57" w:type="dxa"/>
              <w:bottom w:w="28" w:type="dxa"/>
              <w:right w:w="57" w:type="dxa"/>
            </w:tcMar>
          </w:tcPr>
          <w:p w14:paraId="13405C1F" w14:textId="23BCDA70" w:rsidR="00A12CAE" w:rsidRPr="00B94466" w:rsidRDefault="00886430"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2</w:t>
            </w:r>
          </w:p>
        </w:tc>
        <w:tc>
          <w:tcPr>
            <w:tcW w:w="499" w:type="dxa"/>
            <w:tcBorders>
              <w:bottom w:val="dotted" w:sz="4" w:space="0" w:color="auto"/>
            </w:tcBorders>
            <w:tcMar>
              <w:top w:w="28" w:type="dxa"/>
              <w:left w:w="57" w:type="dxa"/>
              <w:bottom w:w="28" w:type="dxa"/>
              <w:right w:w="57" w:type="dxa"/>
            </w:tcMar>
          </w:tcPr>
          <w:p w14:paraId="271AD898"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Theme="minorHAnsi" w:eastAsiaTheme="minorHAnsi" w:hAnsiTheme="minorHAnsi"/>
                <w:sz w:val="18"/>
                <w:szCs w:val="18"/>
              </w:rPr>
              <w:t>B(</w:t>
            </w:r>
            <w:r w:rsidRPr="00B94466">
              <w:rPr>
                <w:rFonts w:asciiTheme="minorHAnsi" w:eastAsiaTheme="minorHAnsi" w:hAnsiTheme="minorHAnsi" w:hint="eastAsia"/>
                <w:sz w:val="18"/>
                <w:szCs w:val="18"/>
              </w:rPr>
              <w:t>2</w:t>
            </w:r>
            <w:r w:rsidRPr="00B94466">
              <w:rPr>
                <w:rFonts w:asciiTheme="minorHAnsi" w:eastAsiaTheme="minorHAnsi" w:hAnsiTheme="minorHAnsi"/>
                <w:sz w:val="18"/>
                <w:szCs w:val="18"/>
              </w:rPr>
              <w:t>)</w:t>
            </w:r>
          </w:p>
          <w:p w14:paraId="4BF4160F"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Theme="minorHAnsi" w:eastAsiaTheme="minorHAnsi" w:hAnsiTheme="minorHAnsi" w:hint="eastAsia"/>
                <w:sz w:val="18"/>
                <w:szCs w:val="18"/>
              </w:rPr>
              <w:t>アイ</w:t>
            </w:r>
          </w:p>
        </w:tc>
        <w:tc>
          <w:tcPr>
            <w:tcW w:w="2835" w:type="dxa"/>
            <w:tcBorders>
              <w:bottom w:val="dotted" w:sz="4" w:space="0" w:color="auto"/>
            </w:tcBorders>
            <w:shd w:val="clear" w:color="auto" w:fill="auto"/>
            <w:tcMar>
              <w:top w:w="28" w:type="dxa"/>
              <w:left w:w="57" w:type="dxa"/>
              <w:bottom w:w="28" w:type="dxa"/>
              <w:right w:w="57" w:type="dxa"/>
            </w:tcMar>
          </w:tcPr>
          <w:p w14:paraId="6DFF2B4B"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○衣服の社会的背景について理解する。</w:t>
            </w:r>
          </w:p>
          <w:p w14:paraId="712CC10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○衣服の役割について理解する。</w:t>
            </w:r>
          </w:p>
          <w:p w14:paraId="5CF5E8DB" w14:textId="0118AB36"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・教科書p.1</w:t>
            </w:r>
            <w:r w:rsidR="00E84D91">
              <w:rPr>
                <w:rFonts w:asciiTheme="minorHAnsi" w:eastAsiaTheme="minorHAnsi" w:hAnsiTheme="minorHAnsi" w:hint="eastAsia"/>
                <w:sz w:val="18"/>
                <w:szCs w:val="18"/>
              </w:rPr>
              <w:t>5</w:t>
            </w:r>
            <w:r w:rsidR="00E84D91">
              <w:rPr>
                <w:rFonts w:asciiTheme="minorHAnsi" w:eastAsiaTheme="minorHAnsi" w:hAnsiTheme="minorHAnsi"/>
                <w:sz w:val="18"/>
                <w:szCs w:val="18"/>
              </w:rPr>
              <w:t>4</w:t>
            </w:r>
            <w:r w:rsidRPr="00B94466">
              <w:rPr>
                <w:rFonts w:asciiTheme="minorHAnsi" w:eastAsiaTheme="minorHAnsi" w:hAnsiTheme="minorHAnsi" w:hint="eastAsia"/>
                <w:sz w:val="18"/>
                <w:szCs w:val="18"/>
              </w:rPr>
              <w:t>-1</w:t>
            </w:r>
            <w:r w:rsidR="00E84D91">
              <w:rPr>
                <w:rFonts w:asciiTheme="minorHAnsi" w:eastAsiaTheme="minorHAnsi" w:hAnsiTheme="minorHAnsi"/>
                <w:sz w:val="18"/>
                <w:szCs w:val="18"/>
              </w:rPr>
              <w:t>55</w:t>
            </w:r>
            <w:r w:rsidRPr="00B94466">
              <w:rPr>
                <w:rFonts w:asciiTheme="minorHAnsi" w:eastAsiaTheme="minorHAnsi" w:hAnsiTheme="minorHAnsi" w:hint="eastAsia"/>
                <w:sz w:val="18"/>
                <w:szCs w:val="18"/>
              </w:rPr>
              <w:t>から，衣生活で関心をもっていることを挙げる。</w:t>
            </w:r>
          </w:p>
          <w:p w14:paraId="60F30621"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・被服を身につける理由について考える。</w:t>
            </w:r>
          </w:p>
          <w:p w14:paraId="663F0165"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・小・中学校で学んだ衣服の働きを振り返り，衣服の起源や被服の機能について確認する。</w:t>
            </w:r>
          </w:p>
          <w:p w14:paraId="1A255EA1" w14:textId="2A2A73BB"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・教科書p.1</w:t>
            </w:r>
            <w:r w:rsidR="00E84D91">
              <w:rPr>
                <w:rFonts w:asciiTheme="minorHAnsi" w:eastAsiaTheme="minorHAnsi" w:hAnsiTheme="minorHAnsi"/>
                <w:sz w:val="18"/>
                <w:szCs w:val="18"/>
              </w:rPr>
              <w:t>59</w:t>
            </w:r>
            <w:r w:rsidRPr="00B94466">
              <w:rPr>
                <w:rFonts w:asciiTheme="minorHAnsi" w:eastAsiaTheme="minorHAnsi" w:hAnsiTheme="minorHAnsi" w:hint="eastAsia"/>
                <w:sz w:val="18"/>
                <w:szCs w:val="18"/>
              </w:rPr>
              <w:t xml:space="preserve"> </w:t>
            </w:r>
            <w:r w:rsidR="00E84D91">
              <w:rPr>
                <w:rFonts w:asciiTheme="minorHAnsi" w:eastAsiaTheme="minorHAnsi" w:hAnsiTheme="minorHAnsi"/>
                <w:sz w:val="18"/>
                <w:szCs w:val="18"/>
                <w:bdr w:val="single" w:sz="4" w:space="0" w:color="auto"/>
              </w:rPr>
              <w:t>5</w:t>
            </w:r>
            <w:r w:rsidRPr="00B94466">
              <w:rPr>
                <w:rFonts w:asciiTheme="minorHAnsi" w:eastAsiaTheme="minorHAnsi" w:hAnsiTheme="minorHAnsi" w:hint="eastAsia"/>
                <w:sz w:val="18"/>
                <w:szCs w:val="18"/>
              </w:rPr>
              <w:t>から，ライフステージに応じた被服について考え，安全で健康な被服の着用についてまとめる。</w:t>
            </w:r>
          </w:p>
        </w:tc>
        <w:tc>
          <w:tcPr>
            <w:tcW w:w="1606" w:type="dxa"/>
            <w:tcBorders>
              <w:bottom w:val="dotted" w:sz="4" w:space="0" w:color="auto"/>
            </w:tcBorders>
            <w:shd w:val="clear" w:color="auto" w:fill="auto"/>
            <w:tcMar>
              <w:top w:w="28" w:type="dxa"/>
              <w:left w:w="57" w:type="dxa"/>
              <w:bottom w:w="28" w:type="dxa"/>
              <w:right w:w="57" w:type="dxa"/>
            </w:tcMar>
          </w:tcPr>
          <w:p w14:paraId="26ABFF49"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F6D6139"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237890C"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79153D1"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・ライフステージや目的に応じた被服の機能と着装について理解している。</w:t>
            </w:r>
          </w:p>
          <w:p w14:paraId="1D497D8D"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tcBorders>
              <w:bottom w:val="dotted" w:sz="4" w:space="0" w:color="auto"/>
            </w:tcBorders>
            <w:tcMar>
              <w:top w:w="28" w:type="dxa"/>
              <w:left w:w="57" w:type="dxa"/>
              <w:bottom w:w="28" w:type="dxa"/>
              <w:right w:w="57" w:type="dxa"/>
            </w:tcMar>
          </w:tcPr>
          <w:p w14:paraId="2762512E"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・被服の機能性や快適性，安全で健康や環境に配慮した被服の管理や目的に応じた着装について問題を見いだして課題を設定している。</w:t>
            </w:r>
          </w:p>
          <w:p w14:paraId="01D12C14"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094B0FD"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・目的に応じた着装について，解決策を構想し，実践を評価・改善し，考察したことを論理的に表現している。</w:t>
            </w:r>
          </w:p>
        </w:tc>
        <w:tc>
          <w:tcPr>
            <w:tcW w:w="1607" w:type="dxa"/>
            <w:vMerge w:val="restart"/>
            <w:shd w:val="clear" w:color="auto" w:fill="auto"/>
            <w:tcMar>
              <w:top w:w="28" w:type="dxa"/>
              <w:left w:w="57" w:type="dxa"/>
              <w:bottom w:w="28" w:type="dxa"/>
              <w:right w:w="57" w:type="dxa"/>
            </w:tcMar>
          </w:tcPr>
          <w:p w14:paraId="7356BCD1"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19685C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696F3D7"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815630F"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7861C20"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6EF1E41E"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・衣生活と健康について，課題の解決に主体的に取り組もうとしている。</w:t>
            </w:r>
          </w:p>
          <w:p w14:paraId="50C953B3"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69CDD28"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ADD2D48"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21F169E"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DB3A815"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043EAB2"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88F89EE"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5AB2C14"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2C6D315"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09CA1FA"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3FEA30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AC107A7"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A4F6FC8"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480048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E3A83B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5DBC0D9"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A8215AD"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B868DAE"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3F5FB0B"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EAC9CA0"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F0198D8"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B514D78"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1915B483"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70BAB6BD"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460176DB"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413995B0"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59304A84"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2CA79208"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3399FBD9"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355F7D7D"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2B5DED18"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4D5D6C89"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1419B42A"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3921746B"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537BF972"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561D7CAE"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4444F920"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25161944"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2792612A" w14:textId="35A66312" w:rsidR="00886430" w:rsidRDefault="00886430" w:rsidP="00CE3719">
            <w:pPr>
              <w:topLinePunct/>
              <w:autoSpaceDE w:val="0"/>
              <w:autoSpaceDN w:val="0"/>
              <w:adjustRightInd w:val="0"/>
              <w:snapToGrid w:val="0"/>
              <w:spacing w:line="240" w:lineRule="exact"/>
              <w:rPr>
                <w:rFonts w:asciiTheme="minorHAnsi" w:eastAsiaTheme="minorHAnsi" w:hAnsiTheme="minorHAnsi"/>
                <w:sz w:val="18"/>
                <w:szCs w:val="18"/>
              </w:rPr>
            </w:pPr>
          </w:p>
          <w:p w14:paraId="4B338913" w14:textId="77777777" w:rsidR="00886430" w:rsidRPr="00B94466" w:rsidRDefault="00886430" w:rsidP="00CE3719">
            <w:pPr>
              <w:topLinePunct/>
              <w:autoSpaceDE w:val="0"/>
              <w:autoSpaceDN w:val="0"/>
              <w:adjustRightInd w:val="0"/>
              <w:snapToGrid w:val="0"/>
              <w:spacing w:line="240" w:lineRule="exact"/>
              <w:rPr>
                <w:rFonts w:asciiTheme="minorHAnsi" w:eastAsiaTheme="minorHAnsi" w:hAnsiTheme="minorHAnsi"/>
                <w:sz w:val="18"/>
                <w:szCs w:val="18"/>
              </w:rPr>
            </w:pPr>
          </w:p>
          <w:p w14:paraId="0398B4AF"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145854F3"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・よりよい社会の構築に向けて，衣生活と健康について，生活を工夫し創造し，実践しようとしている。</w:t>
            </w:r>
          </w:p>
          <w:p w14:paraId="1BBFAAAC"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3034B6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070436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DD6747F"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740212D"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2458AB2"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0E6B638"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DE936DE"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6EAC927"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833A339"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009BB8A"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06C847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E2268ED"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9201F92"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067E4DA"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CC35D9B"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DEAD80E" w14:textId="5C6D63E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B9E87EE" w14:textId="3BD1AEB2" w:rsidR="00886430"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627B89B" w14:textId="6CE1F942" w:rsidR="00886430"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42448FF" w14:textId="6F112764" w:rsidR="00886430"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0210F7C" w14:textId="0F5BA7BF" w:rsidR="00886430"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A3EF77F" w14:textId="6CA99251" w:rsidR="00886430"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05F0EE8" w14:textId="19CBC043" w:rsidR="00886430"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89B85FC" w14:textId="416FDE80" w:rsidR="00886430"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BB7B90D" w14:textId="52431EC8" w:rsidR="00886430"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400D09F" w14:textId="5E50482A" w:rsidR="00886430"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8ED5C62" w14:textId="54FDEF5F" w:rsidR="00886430"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CD4EC33" w14:textId="7F762E73" w:rsidR="00886430"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3E0EE61" w14:textId="17260224" w:rsidR="00886430"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82CDF25" w14:textId="5C794D88" w:rsidR="00886430"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4A03200" w14:textId="271B12C0" w:rsidR="00886430"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4AB1D86" w14:textId="43988C59" w:rsidR="00886430"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E4D1709" w14:textId="7E7992E7" w:rsidR="00886430"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9059192" w14:textId="05AE4604" w:rsidR="00886430"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9C0AEDE" w14:textId="400142F4" w:rsidR="00886430"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B726F59" w14:textId="4026619A" w:rsidR="00886430"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B7B3A99" w14:textId="6183B767" w:rsidR="00886430"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51FD0A0" w14:textId="00933450" w:rsidR="00886430"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A4A9EA8" w14:textId="0BB5525A" w:rsidR="00886430"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624F1F7" w14:textId="126379D2" w:rsidR="00886430"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D452A6F" w14:textId="77777777" w:rsidR="00886430" w:rsidRPr="00B94466"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56F5546"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3B271D25"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695EF8D"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・衣生活と健康について，課題解決に向けた一連の活動を振り返って改善しようとしている。</w:t>
            </w:r>
          </w:p>
        </w:tc>
      </w:tr>
      <w:tr w:rsidR="00A12CAE" w:rsidRPr="00B94466" w14:paraId="315E973E" w14:textId="77777777" w:rsidTr="00A12CAE">
        <w:trPr>
          <w:trHeight w:val="9277"/>
        </w:trPr>
        <w:tc>
          <w:tcPr>
            <w:tcW w:w="426" w:type="dxa"/>
            <w:vMerge/>
            <w:shd w:val="clear" w:color="auto" w:fill="auto"/>
            <w:tcMar>
              <w:top w:w="28" w:type="dxa"/>
              <w:left w:w="57" w:type="dxa"/>
              <w:bottom w:w="28" w:type="dxa"/>
              <w:right w:w="57" w:type="dxa"/>
            </w:tcMar>
          </w:tcPr>
          <w:p w14:paraId="14DCD38D" w14:textId="77777777" w:rsidR="00A12CAE" w:rsidRPr="00B94466"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76AC7673"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94466">
              <w:rPr>
                <w:rFonts w:asciiTheme="minorHAnsi" w:eastAsiaTheme="minorHAnsi" w:hAnsiTheme="minorHAnsi" w:hint="eastAsia"/>
                <w:sz w:val="18"/>
                <w:szCs w:val="18"/>
              </w:rPr>
              <w:t>②被服の科学と管理</w:t>
            </w:r>
          </w:p>
        </w:tc>
        <w:tc>
          <w:tcPr>
            <w:tcW w:w="498" w:type="dxa"/>
            <w:tcBorders>
              <w:top w:val="dotted" w:sz="4" w:space="0" w:color="auto"/>
              <w:bottom w:val="dotted" w:sz="4" w:space="0" w:color="auto"/>
            </w:tcBorders>
            <w:tcMar>
              <w:top w:w="28" w:type="dxa"/>
              <w:left w:w="57" w:type="dxa"/>
              <w:bottom w:w="28" w:type="dxa"/>
              <w:right w:w="57" w:type="dxa"/>
            </w:tcMar>
          </w:tcPr>
          <w:p w14:paraId="51491CC0" w14:textId="22A4F9ED" w:rsidR="00A12CAE" w:rsidRPr="00B94466" w:rsidRDefault="00886430"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2</w:t>
            </w:r>
          </w:p>
        </w:tc>
        <w:tc>
          <w:tcPr>
            <w:tcW w:w="499" w:type="dxa"/>
            <w:tcBorders>
              <w:top w:val="dotted" w:sz="4" w:space="0" w:color="auto"/>
              <w:bottom w:val="dotted" w:sz="4" w:space="0" w:color="auto"/>
            </w:tcBorders>
            <w:tcMar>
              <w:top w:w="28" w:type="dxa"/>
              <w:left w:w="57" w:type="dxa"/>
              <w:bottom w:w="28" w:type="dxa"/>
              <w:right w:w="57" w:type="dxa"/>
            </w:tcMar>
          </w:tcPr>
          <w:p w14:paraId="7CE0DF11"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Theme="minorHAnsi" w:eastAsiaTheme="minorHAnsi" w:hAnsiTheme="minorHAnsi"/>
                <w:sz w:val="18"/>
                <w:szCs w:val="18"/>
              </w:rPr>
              <w:t>B(</w:t>
            </w:r>
            <w:r w:rsidRPr="00B94466">
              <w:rPr>
                <w:rFonts w:asciiTheme="minorHAnsi" w:eastAsiaTheme="minorHAnsi" w:hAnsiTheme="minorHAnsi" w:hint="eastAsia"/>
                <w:sz w:val="18"/>
                <w:szCs w:val="18"/>
              </w:rPr>
              <w:t>2</w:t>
            </w:r>
            <w:r w:rsidRPr="00B94466">
              <w:rPr>
                <w:rFonts w:asciiTheme="minorHAnsi" w:eastAsiaTheme="minorHAnsi" w:hAnsiTheme="minorHAnsi"/>
                <w:sz w:val="18"/>
                <w:szCs w:val="18"/>
              </w:rPr>
              <w:t>)</w:t>
            </w:r>
          </w:p>
          <w:p w14:paraId="59DA8FE7"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94466">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30CF6D28"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○衣服の素材の特徴について理解する。</w:t>
            </w:r>
          </w:p>
          <w:p w14:paraId="209B6203"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○着心地と衣服の素材の性能について理解し，性能改善の工夫を知る。</w:t>
            </w:r>
          </w:p>
          <w:p w14:paraId="040BD5B3"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○適切な被服管理の方法について理解する。</w:t>
            </w:r>
          </w:p>
          <w:p w14:paraId="5511E7E0"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○洗濯の原理について理解し，科学的な視点から被服管理ができる力を身につける。</w:t>
            </w:r>
          </w:p>
          <w:p w14:paraId="2AF970E4"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・着用している衣服の繊維名や組成表示を調べる。</w:t>
            </w:r>
          </w:p>
          <w:p w14:paraId="3E6C9F9D"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・繊維の種類や特徴，布の特徴を知る。</w:t>
            </w:r>
          </w:p>
          <w:p w14:paraId="68341A22"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・性能向上のための様々な加工について知る。</w:t>
            </w:r>
          </w:p>
          <w:p w14:paraId="31DB6ADC"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・着用によって生じる被服の汚れや傷みなどを挙げ，手入れの必要性について考える。</w:t>
            </w:r>
          </w:p>
          <w:p w14:paraId="499F51F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・洗濯の種類と特徴を知り，身近な例を挙げて，適切な洗い方や注意事項について調べる。</w:t>
            </w:r>
          </w:p>
          <w:p w14:paraId="0018349F"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・界面活性剤の働きと汚れを落とすしくみについて，実験や示範見学，動画などを用いて理解を深める。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3BA75A9B"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・被服材料，被服衛生について理解しているとともに，被服の管理が適切にできる。</w:t>
            </w:r>
          </w:p>
        </w:tc>
        <w:tc>
          <w:tcPr>
            <w:tcW w:w="1607" w:type="dxa"/>
            <w:tcBorders>
              <w:top w:val="dotted" w:sz="4" w:space="0" w:color="auto"/>
              <w:bottom w:val="dotted" w:sz="4" w:space="0" w:color="auto"/>
            </w:tcBorders>
            <w:tcMar>
              <w:top w:w="28" w:type="dxa"/>
              <w:left w:w="57" w:type="dxa"/>
              <w:bottom w:w="28" w:type="dxa"/>
              <w:right w:w="57" w:type="dxa"/>
            </w:tcMar>
          </w:tcPr>
          <w:p w14:paraId="1E4BB18C"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・被服の機能性や快適性について，解決策を構想し，実践を評価・改善し，考察したことを論理的に表現している。</w:t>
            </w:r>
          </w:p>
        </w:tc>
        <w:tc>
          <w:tcPr>
            <w:tcW w:w="1607" w:type="dxa"/>
            <w:vMerge/>
            <w:shd w:val="clear" w:color="auto" w:fill="auto"/>
            <w:tcMar>
              <w:top w:w="28" w:type="dxa"/>
              <w:left w:w="57" w:type="dxa"/>
              <w:bottom w:w="28" w:type="dxa"/>
              <w:right w:w="57" w:type="dxa"/>
            </w:tcMar>
          </w:tcPr>
          <w:p w14:paraId="58E702AD"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12CAE" w:rsidRPr="00B94466" w14:paraId="05371B73" w14:textId="77777777" w:rsidTr="00CE3719">
        <w:tc>
          <w:tcPr>
            <w:tcW w:w="426" w:type="dxa"/>
            <w:vMerge/>
            <w:shd w:val="clear" w:color="auto" w:fill="auto"/>
            <w:tcMar>
              <w:top w:w="28" w:type="dxa"/>
              <w:left w:w="57" w:type="dxa"/>
              <w:bottom w:w="28" w:type="dxa"/>
              <w:right w:w="57" w:type="dxa"/>
            </w:tcMar>
          </w:tcPr>
          <w:p w14:paraId="14DCEAAF" w14:textId="77777777" w:rsidR="00A12CAE" w:rsidRPr="00B94466"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7A240826"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94466">
              <w:rPr>
                <w:rFonts w:asciiTheme="minorHAnsi" w:eastAsiaTheme="minorHAnsi" w:hAnsiTheme="minorHAnsi" w:hint="eastAsia"/>
                <w:sz w:val="18"/>
                <w:szCs w:val="18"/>
              </w:rPr>
              <w:t>③被服の選択と安全</w:t>
            </w:r>
          </w:p>
        </w:tc>
        <w:tc>
          <w:tcPr>
            <w:tcW w:w="498" w:type="dxa"/>
            <w:tcBorders>
              <w:top w:val="dotted" w:sz="4" w:space="0" w:color="auto"/>
              <w:bottom w:val="dotted" w:sz="4" w:space="0" w:color="auto"/>
            </w:tcBorders>
            <w:tcMar>
              <w:top w:w="28" w:type="dxa"/>
              <w:left w:w="57" w:type="dxa"/>
              <w:bottom w:w="28" w:type="dxa"/>
              <w:right w:w="57" w:type="dxa"/>
            </w:tcMar>
          </w:tcPr>
          <w:p w14:paraId="53598C12" w14:textId="108BC0BA" w:rsidR="00A12CAE" w:rsidRPr="00B94466" w:rsidRDefault="00886430"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2</w:t>
            </w:r>
          </w:p>
        </w:tc>
        <w:tc>
          <w:tcPr>
            <w:tcW w:w="499" w:type="dxa"/>
            <w:tcBorders>
              <w:top w:val="dotted" w:sz="4" w:space="0" w:color="auto"/>
              <w:bottom w:val="dotted" w:sz="4" w:space="0" w:color="auto"/>
            </w:tcBorders>
            <w:tcMar>
              <w:top w:w="28" w:type="dxa"/>
              <w:left w:w="57" w:type="dxa"/>
              <w:bottom w:w="28" w:type="dxa"/>
              <w:right w:w="57" w:type="dxa"/>
            </w:tcMar>
          </w:tcPr>
          <w:p w14:paraId="2D5F6888"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Theme="minorHAnsi" w:eastAsiaTheme="minorHAnsi" w:hAnsiTheme="minorHAnsi"/>
                <w:sz w:val="18"/>
                <w:szCs w:val="18"/>
              </w:rPr>
              <w:t>B(</w:t>
            </w:r>
            <w:r w:rsidRPr="00B94466">
              <w:rPr>
                <w:rFonts w:asciiTheme="minorHAnsi" w:eastAsiaTheme="minorHAnsi" w:hAnsiTheme="minorHAnsi" w:hint="eastAsia"/>
                <w:sz w:val="18"/>
                <w:szCs w:val="18"/>
              </w:rPr>
              <w:t>2</w:t>
            </w:r>
            <w:r w:rsidRPr="00B94466">
              <w:rPr>
                <w:rFonts w:asciiTheme="minorHAnsi" w:eastAsiaTheme="minorHAnsi" w:hAnsiTheme="minorHAnsi"/>
                <w:sz w:val="18"/>
                <w:szCs w:val="18"/>
              </w:rPr>
              <w:t>)</w:t>
            </w:r>
          </w:p>
          <w:p w14:paraId="4039E2A7"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94466">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07B8F1D2"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○被服計画の必要性について理解する。</w:t>
            </w:r>
          </w:p>
          <w:p w14:paraId="5D21ADE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○表示を読み取り，着心地や管理，安全を考えた被服の選択ができる力を身につける。</w:t>
            </w:r>
          </w:p>
          <w:p w14:paraId="70193BA0"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・被服を購入するときに重視していることを挙げる。</w:t>
            </w:r>
          </w:p>
          <w:p w14:paraId="1311589F"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・被服計画を立てることの利点，合理性を認識し，既製服購入時のポイントについてまとめる。</w:t>
            </w:r>
          </w:p>
          <w:p w14:paraId="1B818A08"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・正しい採寸の方法を確認する。</w:t>
            </w:r>
          </w:p>
          <w:p w14:paraId="53990635"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・着用している被服の組成表示，取扱い表示を記入し，それらの意味を調べる。</w:t>
            </w:r>
          </w:p>
          <w:p w14:paraId="30900D0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・被服による健康被害や衣服を原因とする事故について事例を通して知り，安全な衣服の選択について考える。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21507CFE"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・被服構成について理解しているとともに，被服の計画が適切にできる。</w:t>
            </w:r>
          </w:p>
        </w:tc>
        <w:tc>
          <w:tcPr>
            <w:tcW w:w="1607" w:type="dxa"/>
            <w:tcBorders>
              <w:top w:val="dotted" w:sz="4" w:space="0" w:color="auto"/>
              <w:bottom w:val="dotted" w:sz="4" w:space="0" w:color="auto"/>
            </w:tcBorders>
            <w:tcMar>
              <w:top w:w="28" w:type="dxa"/>
              <w:left w:w="57" w:type="dxa"/>
              <w:bottom w:w="28" w:type="dxa"/>
              <w:right w:w="57" w:type="dxa"/>
            </w:tcMar>
          </w:tcPr>
          <w:p w14:paraId="27D7DFA3"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・安全で健康に配慮した被服の管理について，解決策を構想し，実践を評価・改善し，考察したことを論理的に表現している。</w:t>
            </w:r>
          </w:p>
        </w:tc>
        <w:tc>
          <w:tcPr>
            <w:tcW w:w="1607" w:type="dxa"/>
            <w:vMerge/>
            <w:shd w:val="clear" w:color="auto" w:fill="auto"/>
            <w:tcMar>
              <w:top w:w="28" w:type="dxa"/>
              <w:left w:w="57" w:type="dxa"/>
              <w:bottom w:w="28" w:type="dxa"/>
              <w:right w:w="57" w:type="dxa"/>
            </w:tcMar>
          </w:tcPr>
          <w:p w14:paraId="1FAB2F02"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12CAE" w:rsidRPr="00B94466" w14:paraId="19F1E0DB" w14:textId="77777777" w:rsidTr="00CE3719">
        <w:tc>
          <w:tcPr>
            <w:tcW w:w="426" w:type="dxa"/>
            <w:vMerge/>
            <w:shd w:val="clear" w:color="auto" w:fill="auto"/>
            <w:tcMar>
              <w:top w:w="28" w:type="dxa"/>
              <w:left w:w="57" w:type="dxa"/>
              <w:bottom w:w="28" w:type="dxa"/>
              <w:right w:w="57" w:type="dxa"/>
            </w:tcMar>
          </w:tcPr>
          <w:p w14:paraId="2E24B557" w14:textId="77777777" w:rsidR="00A12CAE" w:rsidRPr="00B94466"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514D84AD" w14:textId="12D2C45A"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94466">
              <w:rPr>
                <w:rFonts w:asciiTheme="minorHAnsi" w:eastAsiaTheme="minorHAnsi" w:hAnsiTheme="minorHAnsi" w:hint="eastAsia"/>
                <w:sz w:val="18"/>
                <w:szCs w:val="18"/>
              </w:rPr>
              <w:t>④</w:t>
            </w:r>
            <w:r w:rsidR="00B22C36">
              <w:rPr>
                <w:rFonts w:asciiTheme="minorHAnsi" w:eastAsiaTheme="minorHAnsi" w:hAnsiTheme="minorHAnsi" w:hint="eastAsia"/>
                <w:sz w:val="18"/>
                <w:szCs w:val="18"/>
              </w:rPr>
              <w:t>衣生活の文化</w:t>
            </w:r>
          </w:p>
        </w:tc>
        <w:tc>
          <w:tcPr>
            <w:tcW w:w="498" w:type="dxa"/>
            <w:tcBorders>
              <w:top w:val="dotted" w:sz="4" w:space="0" w:color="auto"/>
              <w:bottom w:val="dotted" w:sz="4" w:space="0" w:color="auto"/>
            </w:tcBorders>
            <w:tcMar>
              <w:top w:w="28" w:type="dxa"/>
              <w:left w:w="57" w:type="dxa"/>
              <w:bottom w:w="28" w:type="dxa"/>
              <w:right w:w="57" w:type="dxa"/>
            </w:tcMar>
          </w:tcPr>
          <w:p w14:paraId="25E7B1EC" w14:textId="43FB258C" w:rsidR="00A12CAE" w:rsidRPr="00B94466" w:rsidRDefault="001761D2"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sz w:val="18"/>
                <w:szCs w:val="18"/>
              </w:rPr>
              <w:t>2</w:t>
            </w:r>
          </w:p>
        </w:tc>
        <w:tc>
          <w:tcPr>
            <w:tcW w:w="499" w:type="dxa"/>
            <w:tcBorders>
              <w:top w:val="dotted" w:sz="4" w:space="0" w:color="auto"/>
              <w:bottom w:val="dotted" w:sz="4" w:space="0" w:color="auto"/>
            </w:tcBorders>
            <w:tcMar>
              <w:top w:w="28" w:type="dxa"/>
              <w:left w:w="57" w:type="dxa"/>
              <w:bottom w:w="28" w:type="dxa"/>
              <w:right w:w="57" w:type="dxa"/>
            </w:tcMar>
          </w:tcPr>
          <w:p w14:paraId="44A172BE"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Theme="minorHAnsi" w:eastAsiaTheme="minorHAnsi" w:hAnsiTheme="minorHAnsi"/>
                <w:sz w:val="18"/>
                <w:szCs w:val="18"/>
              </w:rPr>
              <w:t>B(</w:t>
            </w:r>
            <w:r w:rsidRPr="00B94466">
              <w:rPr>
                <w:rFonts w:asciiTheme="minorHAnsi" w:eastAsiaTheme="minorHAnsi" w:hAnsiTheme="minorHAnsi" w:hint="eastAsia"/>
                <w:sz w:val="18"/>
                <w:szCs w:val="18"/>
              </w:rPr>
              <w:t>2</w:t>
            </w:r>
            <w:r w:rsidRPr="00B94466">
              <w:rPr>
                <w:rFonts w:asciiTheme="minorHAnsi" w:eastAsiaTheme="minorHAnsi" w:hAnsiTheme="minorHAnsi"/>
                <w:sz w:val="18"/>
                <w:szCs w:val="18"/>
              </w:rPr>
              <w:t>)</w:t>
            </w:r>
          </w:p>
          <w:p w14:paraId="00BBABDC"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94466">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3ABCB951" w14:textId="0F1DF5DC"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w:t>
            </w:r>
            <w:r w:rsidR="00B22C36">
              <w:rPr>
                <w:rFonts w:asciiTheme="minorHAnsi" w:eastAsiaTheme="minorHAnsi" w:hAnsiTheme="minorHAnsi" w:hint="eastAsia"/>
                <w:sz w:val="18"/>
                <w:szCs w:val="18"/>
              </w:rPr>
              <w:t>民族衣装の成り立ちが、気候や風土と密接な関係であることを考える。</w:t>
            </w:r>
          </w:p>
          <w:p w14:paraId="0B6DC102" w14:textId="2982091E" w:rsidR="00B22C36" w:rsidRPr="00B94466" w:rsidRDefault="00B22C36"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〇日本の民族衣装の着物</w:t>
            </w:r>
            <w:r w:rsidR="00397A09">
              <w:rPr>
                <w:rFonts w:asciiTheme="minorHAnsi" w:eastAsiaTheme="minorHAnsi" w:hAnsiTheme="minorHAnsi" w:hint="eastAsia"/>
                <w:sz w:val="18"/>
                <w:szCs w:val="18"/>
              </w:rPr>
              <w:t>の特徴を知る。</w:t>
            </w:r>
          </w:p>
          <w:p w14:paraId="751E1A36" w14:textId="41090398"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w:t>
            </w:r>
            <w:r w:rsidR="00397A09">
              <w:rPr>
                <w:rFonts w:asciiTheme="minorHAnsi" w:eastAsiaTheme="minorHAnsi" w:hAnsiTheme="minorHAnsi" w:hint="eastAsia"/>
                <w:sz w:val="18"/>
                <w:szCs w:val="18"/>
              </w:rPr>
              <w:t>世界の民族衣装が発展してきた理由を考える。</w:t>
            </w:r>
          </w:p>
          <w:p w14:paraId="36ACE17B" w14:textId="77777777" w:rsidR="00A12CAE" w:rsidRDefault="00397A09"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・日本の民族衣装について考える。</w:t>
            </w:r>
          </w:p>
          <w:p w14:paraId="1EE0815B" w14:textId="6B845A3A" w:rsidR="00397A09" w:rsidRPr="00B94466" w:rsidRDefault="00397A09"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・着物やその文化を生活に取り入れるにはどうしたらよいか考える。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25CF3DBA" w14:textId="122BBAB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w:t>
            </w:r>
            <w:r w:rsidR="00397A09">
              <w:rPr>
                <w:rFonts w:asciiTheme="minorHAnsi" w:eastAsiaTheme="minorHAnsi" w:hAnsiTheme="minorHAnsi" w:hint="eastAsia"/>
                <w:sz w:val="18"/>
                <w:szCs w:val="18"/>
              </w:rPr>
              <w:t>日本と世界の衣文化や被服と人との関わりについて理解している。</w:t>
            </w:r>
          </w:p>
        </w:tc>
        <w:tc>
          <w:tcPr>
            <w:tcW w:w="1607" w:type="dxa"/>
            <w:tcBorders>
              <w:top w:val="dotted" w:sz="4" w:space="0" w:color="auto"/>
              <w:bottom w:val="dotted" w:sz="4" w:space="0" w:color="auto"/>
            </w:tcBorders>
            <w:tcMar>
              <w:top w:w="28" w:type="dxa"/>
              <w:left w:w="57" w:type="dxa"/>
              <w:bottom w:w="28" w:type="dxa"/>
              <w:right w:w="57" w:type="dxa"/>
            </w:tcMar>
          </w:tcPr>
          <w:p w14:paraId="1A7FCEDB"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vMerge/>
            <w:shd w:val="clear" w:color="auto" w:fill="auto"/>
            <w:tcMar>
              <w:top w:w="28" w:type="dxa"/>
              <w:left w:w="57" w:type="dxa"/>
              <w:bottom w:w="28" w:type="dxa"/>
              <w:right w:w="57" w:type="dxa"/>
            </w:tcMar>
          </w:tcPr>
          <w:p w14:paraId="342F6992"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397A09" w:rsidRPr="00B94466" w14:paraId="6A786498" w14:textId="77777777" w:rsidTr="00CE3719">
        <w:tc>
          <w:tcPr>
            <w:tcW w:w="426" w:type="dxa"/>
            <w:vMerge/>
            <w:shd w:val="clear" w:color="auto" w:fill="auto"/>
            <w:tcMar>
              <w:top w:w="28" w:type="dxa"/>
              <w:left w:w="57" w:type="dxa"/>
              <w:bottom w:w="28" w:type="dxa"/>
              <w:right w:w="57" w:type="dxa"/>
            </w:tcMar>
          </w:tcPr>
          <w:p w14:paraId="6AB9E5E5" w14:textId="77777777" w:rsidR="00397A09" w:rsidRPr="00B94466" w:rsidRDefault="00397A09"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5B06E6AB" w14:textId="3197080B" w:rsidR="00397A09" w:rsidRDefault="00886430"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⑤</w:t>
            </w:r>
            <w:r w:rsidR="00397A09">
              <w:rPr>
                <w:rFonts w:asciiTheme="minorHAnsi" w:eastAsiaTheme="minorHAnsi" w:hAnsiTheme="minorHAnsi" w:hint="eastAsia"/>
                <w:sz w:val="18"/>
                <w:szCs w:val="18"/>
              </w:rPr>
              <w:t>被服をつくる</w:t>
            </w:r>
          </w:p>
          <w:p w14:paraId="57BF0106" w14:textId="06D344BE" w:rsidR="00397A09" w:rsidRDefault="00397A09"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00AA875" w14:textId="77777777" w:rsidR="00397A09" w:rsidRDefault="00397A09"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53B9DECC" w14:textId="77777777" w:rsidR="00397A09" w:rsidRDefault="00397A09"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8B5731B" w14:textId="53ED5A9B" w:rsidR="00397A09" w:rsidRPr="00B94466" w:rsidRDefault="00397A09"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498" w:type="dxa"/>
            <w:tcBorders>
              <w:top w:val="dotted" w:sz="4" w:space="0" w:color="auto"/>
              <w:bottom w:val="dotted" w:sz="4" w:space="0" w:color="auto"/>
            </w:tcBorders>
            <w:tcMar>
              <w:top w:w="28" w:type="dxa"/>
              <w:left w:w="57" w:type="dxa"/>
              <w:bottom w:w="28" w:type="dxa"/>
              <w:right w:w="57" w:type="dxa"/>
            </w:tcMar>
          </w:tcPr>
          <w:p w14:paraId="640DC8BE" w14:textId="37F0AC9F" w:rsidR="00397A09" w:rsidRDefault="00886430"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1</w:t>
            </w:r>
            <w:r>
              <w:rPr>
                <w:rFonts w:asciiTheme="minorHAnsi" w:eastAsiaTheme="minorHAnsi" w:hAnsiTheme="minorHAnsi"/>
                <w:sz w:val="18"/>
                <w:szCs w:val="18"/>
              </w:rPr>
              <w:t>2</w:t>
            </w:r>
          </w:p>
        </w:tc>
        <w:tc>
          <w:tcPr>
            <w:tcW w:w="499" w:type="dxa"/>
            <w:tcBorders>
              <w:top w:val="dotted" w:sz="4" w:space="0" w:color="auto"/>
              <w:bottom w:val="dotted" w:sz="4" w:space="0" w:color="auto"/>
            </w:tcBorders>
            <w:tcMar>
              <w:top w:w="28" w:type="dxa"/>
              <w:left w:w="57" w:type="dxa"/>
              <w:bottom w:w="28" w:type="dxa"/>
              <w:right w:w="57" w:type="dxa"/>
            </w:tcMar>
          </w:tcPr>
          <w:p w14:paraId="3207D84A" w14:textId="77777777" w:rsidR="00886430" w:rsidRPr="00B94466" w:rsidRDefault="00886430" w:rsidP="00886430">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Theme="minorHAnsi" w:eastAsiaTheme="minorHAnsi" w:hAnsiTheme="minorHAnsi"/>
                <w:sz w:val="18"/>
                <w:szCs w:val="18"/>
              </w:rPr>
              <w:t>B(</w:t>
            </w:r>
            <w:r w:rsidRPr="00B94466">
              <w:rPr>
                <w:rFonts w:asciiTheme="minorHAnsi" w:eastAsiaTheme="minorHAnsi" w:hAnsiTheme="minorHAnsi" w:hint="eastAsia"/>
                <w:sz w:val="18"/>
                <w:szCs w:val="18"/>
              </w:rPr>
              <w:t>2</w:t>
            </w:r>
            <w:r w:rsidRPr="00B94466">
              <w:rPr>
                <w:rFonts w:asciiTheme="minorHAnsi" w:eastAsiaTheme="minorHAnsi" w:hAnsiTheme="minorHAnsi"/>
                <w:sz w:val="18"/>
                <w:szCs w:val="18"/>
              </w:rPr>
              <w:t>)</w:t>
            </w:r>
          </w:p>
          <w:p w14:paraId="7FDB1DA0" w14:textId="720150BE" w:rsidR="00397A09" w:rsidRPr="00B94466" w:rsidRDefault="00886430" w:rsidP="00886430">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41270A46" w14:textId="77777777" w:rsidR="00397A09" w:rsidRDefault="002D3D6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〇製作の計画・管理に必要な技能を身につける。</w:t>
            </w:r>
          </w:p>
          <w:p w14:paraId="64AE19AA" w14:textId="77777777" w:rsidR="002D3D67" w:rsidRDefault="002D3D6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〇ものづくりを通して、個性を表現し生活を楽しむ態度を養う。</w:t>
            </w:r>
          </w:p>
          <w:p w14:paraId="68C4367F" w14:textId="7CCEBB9D" w:rsidR="002D3D67" w:rsidRDefault="002D3D6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・小・中学校で学んだ縫製技術を確認する。</w:t>
            </w:r>
          </w:p>
          <w:p w14:paraId="1BEAEB09" w14:textId="6E52C0B1" w:rsidR="002D3D67" w:rsidRDefault="002D3D6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・被服製作の工程を理解し、必要な準備をする。</w:t>
            </w:r>
          </w:p>
          <w:p w14:paraId="3522AE61" w14:textId="63EDEA22" w:rsidR="002D3D67" w:rsidRDefault="002D3D6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・製作をする。</w:t>
            </w:r>
          </w:p>
          <w:p w14:paraId="140C85F4" w14:textId="67BBB2CF" w:rsidR="002D3D67" w:rsidRPr="00B94466" w:rsidRDefault="002D3D6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・製作記録を記入し、発表する。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3F7B9AD0" w14:textId="41663B56" w:rsidR="00397A09" w:rsidRPr="00B94466" w:rsidRDefault="00886430"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・被服製作について理解しているとともに、適切にできる。</w:t>
            </w:r>
          </w:p>
        </w:tc>
        <w:tc>
          <w:tcPr>
            <w:tcW w:w="1607" w:type="dxa"/>
            <w:tcBorders>
              <w:top w:val="dotted" w:sz="4" w:space="0" w:color="auto"/>
              <w:bottom w:val="dotted" w:sz="4" w:space="0" w:color="auto"/>
            </w:tcBorders>
            <w:tcMar>
              <w:top w:w="28" w:type="dxa"/>
              <w:left w:w="57" w:type="dxa"/>
              <w:bottom w:w="28" w:type="dxa"/>
              <w:right w:w="57" w:type="dxa"/>
            </w:tcMar>
          </w:tcPr>
          <w:p w14:paraId="03EEE7BF" w14:textId="77777777" w:rsidR="00397A09" w:rsidRPr="00B94466" w:rsidRDefault="00397A09"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vMerge/>
            <w:shd w:val="clear" w:color="auto" w:fill="auto"/>
            <w:tcMar>
              <w:top w:w="28" w:type="dxa"/>
              <w:left w:w="57" w:type="dxa"/>
              <w:bottom w:w="28" w:type="dxa"/>
              <w:right w:w="57" w:type="dxa"/>
            </w:tcMar>
          </w:tcPr>
          <w:p w14:paraId="7F3D371E" w14:textId="77777777" w:rsidR="00397A09" w:rsidRPr="00B94466" w:rsidRDefault="00397A09"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12CAE" w:rsidRPr="00B94466" w14:paraId="7311E991" w14:textId="77777777" w:rsidTr="00CE3719">
        <w:tc>
          <w:tcPr>
            <w:tcW w:w="426" w:type="dxa"/>
            <w:vMerge/>
            <w:shd w:val="clear" w:color="auto" w:fill="auto"/>
            <w:tcMar>
              <w:top w:w="28" w:type="dxa"/>
              <w:left w:w="57" w:type="dxa"/>
              <w:bottom w:w="28" w:type="dxa"/>
              <w:right w:w="57" w:type="dxa"/>
            </w:tcMar>
          </w:tcPr>
          <w:p w14:paraId="6F4BEABA" w14:textId="77777777" w:rsidR="00A12CAE" w:rsidRPr="00B94466"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tcBorders>
            <w:shd w:val="clear" w:color="auto" w:fill="auto"/>
            <w:tcMar>
              <w:top w:w="28" w:type="dxa"/>
              <w:left w:w="57" w:type="dxa"/>
              <w:bottom w:w="28" w:type="dxa"/>
              <w:right w:w="57" w:type="dxa"/>
            </w:tcMar>
          </w:tcPr>
          <w:p w14:paraId="4E78D21D" w14:textId="4A75EEEE" w:rsidR="00A12CAE" w:rsidRPr="00B94466" w:rsidRDefault="00886430"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⑥</w:t>
            </w:r>
            <w:r w:rsidR="00A12CAE" w:rsidRPr="00B94466">
              <w:rPr>
                <w:rFonts w:asciiTheme="minorHAnsi" w:eastAsiaTheme="minorHAnsi" w:hAnsiTheme="minorHAnsi" w:hint="eastAsia"/>
                <w:sz w:val="18"/>
                <w:szCs w:val="18"/>
              </w:rPr>
              <w:t>続可能な衣生活</w:t>
            </w:r>
          </w:p>
          <w:p w14:paraId="0C2175C9"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498" w:type="dxa"/>
            <w:tcBorders>
              <w:top w:val="dotted" w:sz="4" w:space="0" w:color="auto"/>
            </w:tcBorders>
            <w:tcMar>
              <w:top w:w="28" w:type="dxa"/>
              <w:left w:w="57" w:type="dxa"/>
              <w:bottom w:w="28" w:type="dxa"/>
              <w:right w:w="57" w:type="dxa"/>
            </w:tcMar>
          </w:tcPr>
          <w:p w14:paraId="7AB04BED" w14:textId="220356AA" w:rsidR="00A12CAE" w:rsidRPr="00B94466" w:rsidRDefault="00886430"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sz w:val="18"/>
                <w:szCs w:val="18"/>
              </w:rPr>
              <w:t>2</w:t>
            </w:r>
          </w:p>
        </w:tc>
        <w:tc>
          <w:tcPr>
            <w:tcW w:w="499" w:type="dxa"/>
            <w:tcBorders>
              <w:top w:val="dotted" w:sz="4" w:space="0" w:color="auto"/>
            </w:tcBorders>
            <w:tcMar>
              <w:top w:w="28" w:type="dxa"/>
              <w:left w:w="57" w:type="dxa"/>
              <w:bottom w:w="28" w:type="dxa"/>
              <w:right w:w="57" w:type="dxa"/>
            </w:tcMar>
          </w:tcPr>
          <w:p w14:paraId="585DADDF"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Theme="minorHAnsi" w:eastAsiaTheme="minorHAnsi" w:hAnsiTheme="minorHAnsi"/>
                <w:sz w:val="18"/>
                <w:szCs w:val="18"/>
              </w:rPr>
              <w:t>B(</w:t>
            </w:r>
            <w:r w:rsidRPr="00B94466">
              <w:rPr>
                <w:rFonts w:asciiTheme="minorHAnsi" w:eastAsiaTheme="minorHAnsi" w:hAnsiTheme="minorHAnsi" w:hint="eastAsia"/>
                <w:sz w:val="18"/>
                <w:szCs w:val="18"/>
              </w:rPr>
              <w:t>2</w:t>
            </w:r>
            <w:r w:rsidRPr="00B94466">
              <w:rPr>
                <w:rFonts w:asciiTheme="minorHAnsi" w:eastAsiaTheme="minorHAnsi" w:hAnsiTheme="minorHAnsi"/>
                <w:sz w:val="18"/>
                <w:szCs w:val="18"/>
              </w:rPr>
              <w:t>)</w:t>
            </w:r>
          </w:p>
          <w:p w14:paraId="1CE417B6"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94466">
              <w:rPr>
                <w:rFonts w:asciiTheme="minorHAnsi" w:eastAsiaTheme="minorHAnsi" w:hAnsiTheme="minorHAnsi" w:hint="eastAsia"/>
                <w:sz w:val="18"/>
                <w:szCs w:val="18"/>
              </w:rPr>
              <w:t>アイ</w:t>
            </w:r>
          </w:p>
        </w:tc>
        <w:tc>
          <w:tcPr>
            <w:tcW w:w="2835" w:type="dxa"/>
            <w:tcBorders>
              <w:top w:val="dotted" w:sz="4" w:space="0" w:color="auto"/>
            </w:tcBorders>
            <w:shd w:val="clear" w:color="auto" w:fill="auto"/>
            <w:tcMar>
              <w:top w:w="28" w:type="dxa"/>
              <w:left w:w="57" w:type="dxa"/>
              <w:bottom w:w="28" w:type="dxa"/>
              <w:right w:w="57" w:type="dxa"/>
            </w:tcMar>
          </w:tcPr>
          <w:p w14:paraId="756E5078"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○衣生活における持続可能な社会について理解する。</w:t>
            </w:r>
          </w:p>
          <w:p w14:paraId="24120401"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○持続可能な社会を目指して自分ができることを考える。</w:t>
            </w:r>
          </w:p>
          <w:p w14:paraId="6230704E"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・衣生活にかかる費用や衣料品の廃棄率等を知り，衣生活の課題点を挙げる。</w:t>
            </w:r>
          </w:p>
          <w:p w14:paraId="77514749" w14:textId="3017B95A"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・教科書p.1</w:t>
            </w:r>
            <w:r w:rsidR="00886430">
              <w:rPr>
                <w:rFonts w:asciiTheme="minorHAnsi" w:eastAsiaTheme="minorHAnsi" w:hAnsiTheme="minorHAnsi"/>
                <w:sz w:val="18"/>
                <w:szCs w:val="18"/>
              </w:rPr>
              <w:t>87</w:t>
            </w:r>
            <w:r w:rsidRPr="00B94466">
              <w:rPr>
                <w:rFonts w:asciiTheme="minorHAnsi" w:eastAsiaTheme="minorHAnsi" w:hAnsiTheme="minorHAnsi" w:hint="eastAsia"/>
                <w:sz w:val="18"/>
                <w:szCs w:val="18"/>
              </w:rPr>
              <w:t>「</w:t>
            </w:r>
            <w:r w:rsidR="00886430">
              <w:rPr>
                <w:rFonts w:asciiTheme="minorHAnsi" w:eastAsiaTheme="minorHAnsi" w:hAnsiTheme="minorHAnsi" w:hint="eastAsia"/>
                <w:sz w:val="18"/>
                <w:szCs w:val="18"/>
              </w:rPr>
              <w:t>イラストを見て考えよう</w:t>
            </w:r>
            <w:r w:rsidRPr="00B94466">
              <w:rPr>
                <w:rFonts w:asciiTheme="minorHAnsi" w:eastAsiaTheme="minorHAnsi" w:hAnsiTheme="minorHAnsi" w:hint="eastAsia"/>
                <w:sz w:val="18"/>
                <w:szCs w:val="18"/>
              </w:rPr>
              <w:t>」から，持続可能な衣生活に向けた具体的な工夫を考え，まとめる。</w:t>
            </w:r>
          </w:p>
          <w:p w14:paraId="0428AB64" w14:textId="2E411E7A"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・教科書p.1</w:t>
            </w:r>
            <w:r w:rsidR="00886430">
              <w:rPr>
                <w:rFonts w:asciiTheme="minorHAnsi" w:eastAsiaTheme="minorHAnsi" w:hAnsiTheme="minorHAnsi"/>
                <w:sz w:val="18"/>
                <w:szCs w:val="18"/>
              </w:rPr>
              <w:t>89</w:t>
            </w:r>
            <w:r w:rsidRPr="00B94466">
              <w:rPr>
                <w:rFonts w:asciiTheme="minorHAnsi" w:eastAsiaTheme="minorHAnsi" w:hAnsiTheme="minorHAnsi" w:hint="eastAsia"/>
                <w:sz w:val="18"/>
                <w:szCs w:val="18"/>
              </w:rPr>
              <w:t>「生活に生かす」で衣生活と健康の学習を振り返りまとめる。</w:t>
            </w:r>
          </w:p>
        </w:tc>
        <w:tc>
          <w:tcPr>
            <w:tcW w:w="1606" w:type="dxa"/>
            <w:tcBorders>
              <w:top w:val="dotted" w:sz="4" w:space="0" w:color="auto"/>
            </w:tcBorders>
            <w:shd w:val="clear" w:color="auto" w:fill="auto"/>
            <w:tcMar>
              <w:top w:w="28" w:type="dxa"/>
              <w:left w:w="57" w:type="dxa"/>
              <w:bottom w:w="28" w:type="dxa"/>
              <w:right w:w="57" w:type="dxa"/>
            </w:tcMar>
          </w:tcPr>
          <w:p w14:paraId="2743D62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・健康で快適な衣生活に必要な情報の収集・整理が適切にできる。</w:t>
            </w:r>
          </w:p>
        </w:tc>
        <w:tc>
          <w:tcPr>
            <w:tcW w:w="1607" w:type="dxa"/>
            <w:tcBorders>
              <w:top w:val="dotted" w:sz="4" w:space="0" w:color="auto"/>
            </w:tcBorders>
            <w:tcMar>
              <w:top w:w="28" w:type="dxa"/>
              <w:left w:w="57" w:type="dxa"/>
              <w:bottom w:w="28" w:type="dxa"/>
              <w:right w:w="57" w:type="dxa"/>
            </w:tcMar>
          </w:tcPr>
          <w:p w14:paraId="707B39D5"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・環境に配慮した被服の管理について，解決策を構想し，実践を評価・改善し，考察したことを論理的に表現している。</w:t>
            </w:r>
          </w:p>
        </w:tc>
        <w:tc>
          <w:tcPr>
            <w:tcW w:w="1607" w:type="dxa"/>
            <w:vMerge/>
            <w:shd w:val="clear" w:color="auto" w:fill="auto"/>
            <w:tcMar>
              <w:top w:w="28" w:type="dxa"/>
              <w:left w:w="57" w:type="dxa"/>
              <w:bottom w:w="28" w:type="dxa"/>
              <w:right w:w="57" w:type="dxa"/>
            </w:tcMar>
          </w:tcPr>
          <w:p w14:paraId="42668BE7"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bl>
    <w:p w14:paraId="113A58EA" w14:textId="4E3B18F8" w:rsidR="00A12CAE" w:rsidRPr="00B94466" w:rsidRDefault="00A12CAE" w:rsidP="00A12CAE">
      <w:pPr>
        <w:rPr>
          <w:rFonts w:ascii="游ゴシック" w:eastAsia="游ゴシック" w:hAnsi="游ゴシック"/>
          <w:b/>
          <w:bCs/>
        </w:rPr>
      </w:pPr>
    </w:p>
    <w:p w14:paraId="2325C371" w14:textId="3BD2E9B4" w:rsidR="00A12CAE" w:rsidRDefault="00A12CAE">
      <w:pPr>
        <w:widowControl/>
        <w:jc w:val="left"/>
        <w:rPr>
          <w:rFonts w:ascii="游ゴシック" w:eastAsia="游ゴシック" w:hAnsi="游ゴシック"/>
          <w:b/>
          <w:bCs/>
          <w:color w:val="000000" w:themeColor="text1"/>
        </w:rPr>
      </w:pPr>
      <w:r>
        <w:rPr>
          <w:rFonts w:ascii="游ゴシック" w:eastAsia="游ゴシック" w:hAnsi="游ゴシック"/>
          <w:b/>
          <w:bCs/>
          <w:color w:val="000000" w:themeColor="text1"/>
        </w:rPr>
        <w:br w:type="page"/>
      </w:r>
    </w:p>
    <w:tbl>
      <w:tblPr>
        <w:tblpPr w:leftFromText="142" w:rightFromText="142" w:vertAnchor="page" w:horzAnchor="margin" w:tblpY="11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426"/>
        <w:gridCol w:w="708"/>
        <w:gridCol w:w="2835"/>
        <w:gridCol w:w="1606"/>
        <w:gridCol w:w="1607"/>
        <w:gridCol w:w="1607"/>
      </w:tblGrid>
      <w:tr w:rsidR="00A12CAE" w:rsidRPr="005F4380" w14:paraId="2FA3C503" w14:textId="77777777" w:rsidTr="00CE3719">
        <w:trPr>
          <w:cantSplit/>
          <w:trHeight w:val="403"/>
          <w:tblHeader/>
        </w:trPr>
        <w:tc>
          <w:tcPr>
            <w:tcW w:w="1701" w:type="dxa"/>
            <w:gridSpan w:val="2"/>
            <w:tcBorders>
              <w:bottom w:val="single" w:sz="4" w:space="0" w:color="auto"/>
            </w:tcBorders>
            <w:shd w:val="clear" w:color="auto" w:fill="BFBFBF"/>
            <w:tcMar>
              <w:top w:w="28" w:type="dxa"/>
              <w:left w:w="57" w:type="dxa"/>
              <w:bottom w:w="28" w:type="dxa"/>
              <w:right w:w="28" w:type="dxa"/>
            </w:tcMar>
            <w:vAlign w:val="center"/>
          </w:tcPr>
          <w:p w14:paraId="13D96BB8" w14:textId="77777777" w:rsidR="00A12CAE" w:rsidRPr="00112465"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5F4380">
              <w:rPr>
                <w:rFonts w:ascii="游ゴシック" w:eastAsia="游ゴシック" w:hAnsi="游ゴシック" w:hint="eastAsia"/>
                <w:b/>
                <w:sz w:val="18"/>
                <w:szCs w:val="18"/>
              </w:rPr>
              <w:t>題材</w:t>
            </w:r>
          </w:p>
        </w:tc>
        <w:tc>
          <w:tcPr>
            <w:tcW w:w="426" w:type="dxa"/>
            <w:tcBorders>
              <w:bottom w:val="single" w:sz="4" w:space="0" w:color="auto"/>
            </w:tcBorders>
            <w:shd w:val="clear" w:color="auto" w:fill="BFBFBF"/>
            <w:textDirection w:val="tbRlV"/>
          </w:tcPr>
          <w:p w14:paraId="17061DFB" w14:textId="77777777" w:rsidR="00A12CAE" w:rsidRDefault="00A12CAE" w:rsidP="00CE3719">
            <w:pPr>
              <w:topLinePunct/>
              <w:autoSpaceDE w:val="0"/>
              <w:autoSpaceDN w:val="0"/>
              <w:adjustRightInd w:val="0"/>
              <w:snapToGrid w:val="0"/>
              <w:spacing w:line="240" w:lineRule="exact"/>
              <w:ind w:left="180" w:right="113" w:hangingChars="100" w:hanging="180"/>
              <w:jc w:val="center"/>
              <w:rPr>
                <w:rFonts w:asciiTheme="minorHAnsi" w:eastAsiaTheme="minorHAnsi" w:hAnsiTheme="minorHAnsi"/>
                <w:sz w:val="18"/>
                <w:szCs w:val="18"/>
              </w:rPr>
            </w:pPr>
            <w:r>
              <w:rPr>
                <w:rFonts w:ascii="游ゴシック" w:eastAsia="游ゴシック" w:hAnsi="游ゴシック" w:hint="eastAsia"/>
                <w:b/>
                <w:sz w:val="18"/>
                <w:szCs w:val="18"/>
              </w:rPr>
              <w:t>時数</w:t>
            </w:r>
          </w:p>
        </w:tc>
        <w:tc>
          <w:tcPr>
            <w:tcW w:w="708" w:type="dxa"/>
            <w:tcBorders>
              <w:bottom w:val="single" w:sz="4" w:space="0" w:color="auto"/>
            </w:tcBorders>
            <w:shd w:val="clear" w:color="auto" w:fill="BFBFBF"/>
            <w:vAlign w:val="center"/>
          </w:tcPr>
          <w:p w14:paraId="60B8D922" w14:textId="77777777" w:rsidR="00A12CAE" w:rsidRDefault="00A12CAE" w:rsidP="00CE3719">
            <w:pPr>
              <w:topLinePunct/>
              <w:autoSpaceDE w:val="0"/>
              <w:autoSpaceDN w:val="0"/>
              <w:adjustRightInd w:val="0"/>
              <w:snapToGrid w:val="0"/>
              <w:spacing w:line="240" w:lineRule="exact"/>
              <w:ind w:left="180" w:hangingChars="100" w:hanging="180"/>
              <w:jc w:val="center"/>
              <w:rPr>
                <w:rFonts w:ascii="游ゴシック" w:eastAsia="游ゴシック" w:hAnsi="游ゴシック"/>
                <w:b/>
                <w:sz w:val="18"/>
                <w:szCs w:val="18"/>
              </w:rPr>
            </w:pPr>
            <w:r>
              <w:rPr>
                <w:rFonts w:ascii="游ゴシック" w:eastAsia="游ゴシック" w:hAnsi="游ゴシック" w:hint="eastAsia"/>
                <w:b/>
                <w:sz w:val="18"/>
                <w:szCs w:val="18"/>
              </w:rPr>
              <w:t>指導</w:t>
            </w:r>
          </w:p>
          <w:p w14:paraId="2E6EDAF9" w14:textId="77777777" w:rsidR="00A12CAE" w:rsidRPr="007465B4"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游ゴシック" w:eastAsia="游ゴシック" w:hAnsi="游ゴシック" w:hint="eastAsia"/>
                <w:b/>
                <w:sz w:val="18"/>
                <w:szCs w:val="18"/>
              </w:rPr>
              <w:t>要領</w:t>
            </w:r>
          </w:p>
        </w:tc>
        <w:tc>
          <w:tcPr>
            <w:tcW w:w="2835" w:type="dxa"/>
            <w:tcBorders>
              <w:bottom w:val="single" w:sz="4" w:space="0" w:color="auto"/>
            </w:tcBorders>
            <w:shd w:val="clear" w:color="auto" w:fill="BFBFBF"/>
            <w:tcMar>
              <w:top w:w="28" w:type="dxa"/>
              <w:left w:w="57" w:type="dxa"/>
              <w:bottom w:w="28" w:type="dxa"/>
              <w:right w:w="28" w:type="dxa"/>
            </w:tcMar>
            <w:vAlign w:val="center"/>
          </w:tcPr>
          <w:p w14:paraId="6DD35254" w14:textId="77777777" w:rsidR="00A12CAE"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5F4380">
              <w:rPr>
                <w:rFonts w:ascii="游ゴシック" w:eastAsia="游ゴシック" w:hAnsi="游ゴシック" w:hint="eastAsia"/>
                <w:b/>
                <w:sz w:val="18"/>
                <w:szCs w:val="18"/>
              </w:rPr>
              <w:t>○学習目標 ／・学習活動</w:t>
            </w:r>
          </w:p>
        </w:tc>
        <w:tc>
          <w:tcPr>
            <w:tcW w:w="1606" w:type="dxa"/>
            <w:shd w:val="clear" w:color="auto" w:fill="BFBFBF" w:themeFill="background1" w:themeFillShade="BF"/>
            <w:tcMar>
              <w:top w:w="28" w:type="dxa"/>
              <w:left w:w="57" w:type="dxa"/>
              <w:bottom w:w="28" w:type="dxa"/>
              <w:right w:w="28" w:type="dxa"/>
            </w:tcMar>
            <w:vAlign w:val="center"/>
          </w:tcPr>
          <w:p w14:paraId="5F0A527B" w14:textId="77777777" w:rsidR="00A12CAE" w:rsidRPr="0042113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5F4380">
              <w:rPr>
                <w:rFonts w:ascii="游ゴシック" w:eastAsia="游ゴシック" w:hAnsi="游ゴシック" w:hint="eastAsia"/>
                <w:b/>
                <w:sz w:val="18"/>
                <w:szCs w:val="18"/>
              </w:rPr>
              <w:t>知識・技能</w:t>
            </w:r>
          </w:p>
        </w:tc>
        <w:tc>
          <w:tcPr>
            <w:tcW w:w="1607" w:type="dxa"/>
            <w:shd w:val="clear" w:color="auto" w:fill="BFBFBF" w:themeFill="background1" w:themeFillShade="BF"/>
            <w:tcMar>
              <w:left w:w="57" w:type="dxa"/>
              <w:right w:w="57" w:type="dxa"/>
            </w:tcMar>
            <w:vAlign w:val="center"/>
          </w:tcPr>
          <w:p w14:paraId="2A0B1D2A" w14:textId="77777777" w:rsidR="00A12CAE"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5F4380">
              <w:rPr>
                <w:rFonts w:ascii="游ゴシック" w:eastAsia="游ゴシック" w:hAnsi="游ゴシック" w:hint="eastAsia"/>
                <w:b/>
                <w:sz w:val="18"/>
                <w:szCs w:val="18"/>
              </w:rPr>
              <w:t>思考・判断・表現</w:t>
            </w:r>
          </w:p>
        </w:tc>
        <w:tc>
          <w:tcPr>
            <w:tcW w:w="1607" w:type="dxa"/>
            <w:shd w:val="clear" w:color="auto" w:fill="BFBFBF" w:themeFill="background1" w:themeFillShade="BF"/>
            <w:tcMar>
              <w:top w:w="28" w:type="dxa"/>
              <w:left w:w="57" w:type="dxa"/>
              <w:bottom w:w="28" w:type="dxa"/>
              <w:right w:w="28" w:type="dxa"/>
            </w:tcMar>
            <w:vAlign w:val="center"/>
          </w:tcPr>
          <w:p w14:paraId="076A9DFE" w14:textId="77777777" w:rsidR="00A12CAE" w:rsidRPr="005F4380" w:rsidRDefault="00A12CAE" w:rsidP="00CE3719">
            <w:pPr>
              <w:spacing w:line="240" w:lineRule="exact"/>
              <w:jc w:val="center"/>
              <w:rPr>
                <w:rFonts w:ascii="游ゴシック" w:eastAsia="游ゴシック" w:hAnsi="游ゴシック"/>
                <w:b/>
                <w:sz w:val="18"/>
                <w:szCs w:val="18"/>
              </w:rPr>
            </w:pPr>
            <w:r w:rsidRPr="005F4380">
              <w:rPr>
                <w:rFonts w:ascii="游ゴシック" w:eastAsia="游ゴシック" w:hAnsi="游ゴシック" w:hint="eastAsia"/>
                <w:b/>
                <w:sz w:val="18"/>
                <w:szCs w:val="18"/>
              </w:rPr>
              <w:t>主体的に学習に</w:t>
            </w:r>
          </w:p>
          <w:p w14:paraId="203BC290" w14:textId="77777777" w:rsidR="00A12CAE"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5F4380">
              <w:rPr>
                <w:rFonts w:ascii="游ゴシック" w:eastAsia="游ゴシック" w:hAnsi="游ゴシック" w:hint="eastAsia"/>
                <w:b/>
                <w:sz w:val="18"/>
                <w:szCs w:val="18"/>
              </w:rPr>
              <w:t>取り組む態度</w:t>
            </w:r>
          </w:p>
        </w:tc>
      </w:tr>
      <w:tr w:rsidR="00A12CAE" w:rsidRPr="005F4380" w14:paraId="7D4582ED" w14:textId="77777777" w:rsidTr="00CE3719">
        <w:trPr>
          <w:cantSplit/>
          <w:trHeight w:val="3110"/>
        </w:trPr>
        <w:tc>
          <w:tcPr>
            <w:tcW w:w="426" w:type="dxa"/>
            <w:vMerge w:val="restart"/>
            <w:shd w:val="clear" w:color="auto" w:fill="auto"/>
            <w:tcMar>
              <w:top w:w="28" w:type="dxa"/>
              <w:left w:w="57" w:type="dxa"/>
              <w:bottom w:w="28" w:type="dxa"/>
              <w:right w:w="28" w:type="dxa"/>
            </w:tcMar>
            <w:textDirection w:val="tbRlV"/>
            <w:vAlign w:val="center"/>
          </w:tcPr>
          <w:p w14:paraId="38C9CE7F" w14:textId="06E46C15" w:rsidR="00A12CAE" w:rsidRPr="00117387" w:rsidRDefault="00A12CAE" w:rsidP="00CE3719">
            <w:pPr>
              <w:topLinePunct/>
              <w:autoSpaceDE w:val="0"/>
              <w:autoSpaceDN w:val="0"/>
              <w:adjustRightInd w:val="0"/>
              <w:snapToGrid w:val="0"/>
              <w:spacing w:line="240" w:lineRule="exact"/>
              <w:ind w:left="113" w:right="57"/>
              <w:jc w:val="left"/>
              <w:rPr>
                <w:rFonts w:asciiTheme="minorHAnsi" w:eastAsiaTheme="minorHAnsi" w:hAnsiTheme="minorHAnsi"/>
                <w:sz w:val="18"/>
                <w:szCs w:val="18"/>
              </w:rPr>
            </w:pPr>
            <w:r w:rsidRPr="00117387">
              <w:rPr>
                <w:rFonts w:asciiTheme="minorHAnsi" w:eastAsiaTheme="minorHAnsi" w:hAnsiTheme="minorHAnsi" w:hint="eastAsia"/>
                <w:sz w:val="18"/>
                <w:szCs w:val="18"/>
              </w:rPr>
              <w:t>Ｂ３章　住生活</w:t>
            </w:r>
            <w:r w:rsidR="00886430">
              <w:rPr>
                <w:rFonts w:asciiTheme="minorHAnsi" w:eastAsiaTheme="minorHAnsi" w:hAnsiTheme="minorHAnsi" w:hint="eastAsia"/>
                <w:sz w:val="18"/>
                <w:szCs w:val="18"/>
              </w:rPr>
              <w:t>の科学と文化</w:t>
            </w:r>
          </w:p>
        </w:tc>
        <w:tc>
          <w:tcPr>
            <w:tcW w:w="1275" w:type="dxa"/>
            <w:tcBorders>
              <w:bottom w:val="dotted" w:sz="4" w:space="0" w:color="auto"/>
            </w:tcBorders>
            <w:shd w:val="clear" w:color="auto" w:fill="auto"/>
            <w:tcMar>
              <w:top w:w="28" w:type="dxa"/>
              <w:left w:w="57" w:type="dxa"/>
              <w:bottom w:w="28" w:type="dxa"/>
              <w:right w:w="28" w:type="dxa"/>
            </w:tcMar>
          </w:tcPr>
          <w:p w14:paraId="31039FC6" w14:textId="77777777" w:rsidR="00A12CAE" w:rsidRPr="00112465"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12465">
              <w:rPr>
                <w:rFonts w:asciiTheme="minorHAnsi" w:eastAsiaTheme="minorHAnsi" w:hAnsiTheme="minorHAnsi" w:hint="eastAsia"/>
                <w:sz w:val="18"/>
                <w:szCs w:val="18"/>
              </w:rPr>
              <w:t>①</w:t>
            </w:r>
            <w:r>
              <w:rPr>
                <w:rFonts w:asciiTheme="minorHAnsi" w:eastAsiaTheme="minorHAnsi" w:hAnsiTheme="minorHAnsi" w:hint="eastAsia"/>
                <w:sz w:val="18"/>
                <w:szCs w:val="18"/>
              </w:rPr>
              <w:t>人間と住まい</w:t>
            </w:r>
          </w:p>
          <w:p w14:paraId="73154D43" w14:textId="77777777" w:rsidR="00A12CAE" w:rsidRPr="005F4380"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426" w:type="dxa"/>
            <w:tcBorders>
              <w:bottom w:val="dotted" w:sz="4" w:space="0" w:color="auto"/>
            </w:tcBorders>
          </w:tcPr>
          <w:p w14:paraId="1341F77B" w14:textId="03226285" w:rsidR="00A12CAE" w:rsidRPr="005F4380" w:rsidRDefault="00C329C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4</w:t>
            </w:r>
          </w:p>
        </w:tc>
        <w:tc>
          <w:tcPr>
            <w:tcW w:w="708" w:type="dxa"/>
            <w:tcBorders>
              <w:bottom w:val="dotted" w:sz="4" w:space="0" w:color="auto"/>
            </w:tcBorders>
          </w:tcPr>
          <w:p w14:paraId="64BFF223"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sz w:val="18"/>
                <w:szCs w:val="18"/>
              </w:rPr>
              <w:t>3</w:t>
            </w:r>
            <w:r w:rsidRPr="007465B4">
              <w:rPr>
                <w:rFonts w:asciiTheme="minorHAnsi" w:eastAsiaTheme="minorHAnsi" w:hAnsiTheme="minorHAnsi"/>
                <w:sz w:val="18"/>
                <w:szCs w:val="18"/>
              </w:rPr>
              <w:t>)</w:t>
            </w:r>
          </w:p>
          <w:p w14:paraId="32B91B5B" w14:textId="77777777" w:rsidR="00A12CAE" w:rsidRPr="005F4380"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bottom w:val="dotted" w:sz="4" w:space="0" w:color="auto"/>
            </w:tcBorders>
            <w:shd w:val="clear" w:color="auto" w:fill="auto"/>
            <w:tcMar>
              <w:top w:w="28" w:type="dxa"/>
              <w:left w:w="57" w:type="dxa"/>
              <w:bottom w:w="28" w:type="dxa"/>
              <w:right w:w="28" w:type="dxa"/>
            </w:tcMar>
          </w:tcPr>
          <w:p w14:paraId="025B4874"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C85CFC">
              <w:rPr>
                <w:rFonts w:asciiTheme="minorHAnsi" w:eastAsiaTheme="minorHAnsi" w:hAnsiTheme="minorHAnsi" w:hint="eastAsia"/>
                <w:spacing w:val="-6"/>
                <w:sz w:val="18"/>
                <w:szCs w:val="18"/>
              </w:rPr>
              <w:t>社会の状況によって求められる住宅機能の変化について理解する</w:t>
            </w:r>
            <w:r w:rsidRPr="006B3E95">
              <w:rPr>
                <w:rFonts w:asciiTheme="minorHAnsi" w:eastAsiaTheme="minorHAnsi" w:hAnsiTheme="minorHAnsi" w:hint="eastAsia"/>
                <w:sz w:val="18"/>
                <w:szCs w:val="18"/>
              </w:rPr>
              <w:t>。</w:t>
            </w:r>
          </w:p>
          <w:p w14:paraId="02F74E2E" w14:textId="77777777" w:rsidR="00A12CAE" w:rsidRPr="00F03317"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pacing w:val="-10"/>
                <w:sz w:val="18"/>
                <w:szCs w:val="18"/>
              </w:rPr>
            </w:pPr>
            <w:r>
              <w:rPr>
                <w:rFonts w:asciiTheme="minorHAnsi" w:eastAsiaTheme="minorHAnsi" w:hAnsiTheme="minorHAnsi" w:hint="eastAsia"/>
                <w:sz w:val="18"/>
                <w:szCs w:val="18"/>
              </w:rPr>
              <w:t>〇</w:t>
            </w:r>
            <w:r w:rsidRPr="00F03317">
              <w:rPr>
                <w:rFonts w:asciiTheme="minorHAnsi" w:eastAsiaTheme="minorHAnsi" w:hAnsiTheme="minorHAnsi" w:hint="eastAsia"/>
                <w:spacing w:val="-10"/>
                <w:sz w:val="18"/>
                <w:szCs w:val="18"/>
              </w:rPr>
              <w:t>家族の生活と各ライフステージに応じた住居の条件について考える。</w:t>
            </w:r>
          </w:p>
          <w:p w14:paraId="647EEB7D"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〇住居の平面図について読み取ることができる。</w:t>
            </w:r>
          </w:p>
          <w:p w14:paraId="741D14C3" w14:textId="77F6783B" w:rsidR="00A12CAE" w:rsidRPr="006B3E95"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・p</w:t>
            </w:r>
            <w:r>
              <w:rPr>
                <w:rFonts w:asciiTheme="minorHAnsi" w:eastAsiaTheme="minorHAnsi" w:hAnsiTheme="minorHAnsi"/>
                <w:sz w:val="18"/>
                <w:szCs w:val="18"/>
              </w:rPr>
              <w:t>.1</w:t>
            </w:r>
            <w:r w:rsidR="00AF352A">
              <w:rPr>
                <w:rFonts w:asciiTheme="minorHAnsi" w:eastAsiaTheme="minorHAnsi" w:hAnsiTheme="minorHAnsi"/>
                <w:sz w:val="18"/>
                <w:szCs w:val="18"/>
              </w:rPr>
              <w:t>90</w:t>
            </w:r>
            <w:r>
              <w:rPr>
                <w:rFonts w:asciiTheme="minorHAnsi" w:eastAsiaTheme="minorHAnsi" w:hAnsiTheme="minorHAnsi"/>
                <w:sz w:val="18"/>
                <w:szCs w:val="18"/>
              </w:rPr>
              <w:t>-1</w:t>
            </w:r>
            <w:r w:rsidR="00AF352A">
              <w:rPr>
                <w:rFonts w:asciiTheme="minorHAnsi" w:eastAsiaTheme="minorHAnsi" w:hAnsiTheme="minorHAnsi"/>
                <w:sz w:val="18"/>
                <w:szCs w:val="18"/>
              </w:rPr>
              <w:t>91</w:t>
            </w:r>
            <w:r>
              <w:rPr>
                <w:rFonts w:asciiTheme="minorHAnsi" w:eastAsiaTheme="minorHAnsi" w:hAnsiTheme="minorHAnsi" w:hint="eastAsia"/>
                <w:sz w:val="18"/>
                <w:szCs w:val="18"/>
              </w:rPr>
              <w:t>から住生活で関心をもっていることを挙げる。</w:t>
            </w:r>
          </w:p>
          <w:p w14:paraId="1AB266CB"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C85CFC">
              <w:rPr>
                <w:rFonts w:asciiTheme="minorHAnsi" w:eastAsiaTheme="minorHAnsi" w:hAnsiTheme="minorHAnsi" w:hint="eastAsia"/>
                <w:spacing w:val="-6"/>
                <w:sz w:val="18"/>
                <w:szCs w:val="18"/>
              </w:rPr>
              <w:t>社会がおかれている状況と住まいにはどんな課題があるか考える。</w:t>
            </w:r>
          </w:p>
          <w:p w14:paraId="491E273A" w14:textId="57BFCDCB"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・伝統的な日本家屋の特徴や世界のさまざまな住まいから，気候や風土，生業に適応した住まい方の工夫を知る。</w:t>
            </w:r>
          </w:p>
          <w:p w14:paraId="24D3BFBA"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・家族構成の変化に応じて住要求も変化することを理解し，高齢期の住まいに求められる機能と，高齢者が暮らしやすい住まいの工夫を整理する。</w:t>
            </w:r>
          </w:p>
          <w:p w14:paraId="6A6F0C5F" w14:textId="7FB1F890" w:rsidR="00A12CAE" w:rsidRPr="005F4380"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・平面図や平面表示記号の見方を知り，教科書</w:t>
            </w:r>
            <w:r>
              <w:rPr>
                <w:rFonts w:asciiTheme="minorHAnsi" w:eastAsiaTheme="minorHAnsi" w:hAnsiTheme="minorHAnsi"/>
                <w:sz w:val="18"/>
                <w:szCs w:val="18"/>
              </w:rPr>
              <w:t>p.1</w:t>
            </w:r>
            <w:r w:rsidR="00AF352A">
              <w:rPr>
                <w:rFonts w:asciiTheme="minorHAnsi" w:eastAsiaTheme="minorHAnsi" w:hAnsiTheme="minorHAnsi"/>
                <w:sz w:val="18"/>
                <w:szCs w:val="18"/>
              </w:rPr>
              <w:t>98</w:t>
            </w:r>
            <w:r>
              <w:rPr>
                <w:rFonts w:asciiTheme="minorHAnsi" w:eastAsiaTheme="minorHAnsi" w:hAnsiTheme="minorHAnsi" w:hint="eastAsia"/>
                <w:sz w:val="18"/>
                <w:szCs w:val="18"/>
              </w:rPr>
              <w:t>「話し合ってみよう」などの間取りから，快適な住まいについての希望や考えをまとめる。</w:t>
            </w:r>
          </w:p>
        </w:tc>
        <w:tc>
          <w:tcPr>
            <w:tcW w:w="1606" w:type="dxa"/>
            <w:tcBorders>
              <w:bottom w:val="dotted" w:sz="4" w:space="0" w:color="auto"/>
            </w:tcBorders>
            <w:shd w:val="clear" w:color="auto" w:fill="auto"/>
            <w:tcMar>
              <w:top w:w="28" w:type="dxa"/>
              <w:left w:w="57" w:type="dxa"/>
              <w:bottom w:w="28" w:type="dxa"/>
              <w:right w:w="28" w:type="dxa"/>
            </w:tcMar>
          </w:tcPr>
          <w:p w14:paraId="413A957E"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F85DBB6"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D4AC642"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8A4B69B"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1FE2FF9"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3F83513A"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BCFFBF5"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501B055"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5A52036B" w14:textId="175A1630" w:rsidR="00AF352A" w:rsidRDefault="00AF352A"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611DBA4" w14:textId="2624293A" w:rsidR="00AF352A" w:rsidRDefault="00AF352A"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544E5948" w14:textId="2BC162A0" w:rsidR="00AF352A" w:rsidRDefault="00AF352A"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AF352A">
              <w:rPr>
                <w:rFonts w:asciiTheme="minorHAnsi" w:eastAsiaTheme="minorHAnsi" w:hAnsiTheme="minorHAnsi" w:hint="eastAsia"/>
                <w:sz w:val="18"/>
                <w:szCs w:val="18"/>
              </w:rPr>
              <w:t>日本と世界の住文化</w:t>
            </w:r>
            <w:r>
              <w:rPr>
                <w:rFonts w:asciiTheme="minorHAnsi" w:eastAsiaTheme="minorHAnsi" w:hAnsiTheme="minorHAnsi" w:hint="eastAsia"/>
                <w:sz w:val="18"/>
                <w:szCs w:val="18"/>
              </w:rPr>
              <w:t>について理解している。</w:t>
            </w:r>
          </w:p>
          <w:p w14:paraId="1E0F061A"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34F169EB" w14:textId="77777777" w:rsidR="00AF352A" w:rsidRDefault="00AF352A" w:rsidP="00AF352A">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421132">
              <w:rPr>
                <w:rFonts w:asciiTheme="minorHAnsi" w:eastAsiaTheme="minorHAnsi" w:hAnsiTheme="minorHAnsi" w:hint="eastAsia"/>
                <w:sz w:val="18"/>
                <w:szCs w:val="18"/>
              </w:rPr>
              <w:t>・</w:t>
            </w:r>
            <w:r w:rsidRPr="00404826">
              <w:rPr>
                <w:rFonts w:asciiTheme="minorHAnsi" w:eastAsiaTheme="minorHAnsi" w:hAnsiTheme="minorHAnsi" w:hint="eastAsia"/>
                <w:sz w:val="18"/>
                <w:szCs w:val="18"/>
              </w:rPr>
              <w:t>ライフステージに応じた住生活の特徴</w:t>
            </w:r>
            <w:r>
              <w:rPr>
                <w:rFonts w:asciiTheme="minorHAnsi" w:eastAsiaTheme="minorHAnsi" w:hAnsiTheme="minorHAnsi" w:hint="eastAsia"/>
                <w:sz w:val="18"/>
                <w:szCs w:val="18"/>
              </w:rPr>
              <w:t>について理解している。</w:t>
            </w:r>
          </w:p>
          <w:p w14:paraId="4169E0D9" w14:textId="77777777" w:rsidR="00A12CAE" w:rsidRPr="00AF352A"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bottom w:val="dotted" w:sz="4" w:space="0" w:color="auto"/>
            </w:tcBorders>
          </w:tcPr>
          <w:p w14:paraId="15E3B0AA"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04826">
              <w:rPr>
                <w:rFonts w:asciiTheme="minorHAnsi" w:eastAsiaTheme="minorHAnsi" w:hAnsiTheme="minorHAnsi" w:hint="eastAsia"/>
                <w:sz w:val="18"/>
                <w:szCs w:val="18"/>
              </w:rPr>
              <w:t>住居の機能性や快適性，住居と地域社会との関わり</w:t>
            </w:r>
            <w:r>
              <w:rPr>
                <w:rFonts w:asciiTheme="minorHAnsi" w:eastAsiaTheme="minorHAnsi" w:hAnsiTheme="minorHAnsi" w:hint="eastAsia"/>
                <w:sz w:val="18"/>
                <w:szCs w:val="18"/>
              </w:rPr>
              <w:t>や，</w:t>
            </w:r>
            <w:r w:rsidRPr="00EA1663">
              <w:rPr>
                <w:rFonts w:asciiTheme="minorHAnsi" w:eastAsiaTheme="minorHAnsi" w:hAnsiTheme="minorHAnsi" w:hint="eastAsia"/>
                <w:sz w:val="18"/>
                <w:szCs w:val="18"/>
              </w:rPr>
              <w:t>防災などの安全や環境に配慮した住生活や住環境</w:t>
            </w:r>
            <w:r w:rsidRPr="00421132">
              <w:rPr>
                <w:rFonts w:asciiTheme="minorHAnsi" w:eastAsiaTheme="minorHAnsi" w:hAnsiTheme="minorHAnsi" w:hint="eastAsia"/>
                <w:sz w:val="18"/>
                <w:szCs w:val="18"/>
              </w:rPr>
              <w:t>について問題を見いだして課題を設定し</w:t>
            </w:r>
            <w:r>
              <w:rPr>
                <w:rFonts w:asciiTheme="minorHAnsi" w:eastAsiaTheme="minorHAnsi" w:hAnsiTheme="minorHAnsi" w:hint="eastAsia"/>
                <w:sz w:val="18"/>
                <w:szCs w:val="18"/>
              </w:rPr>
              <w:t>ている。</w:t>
            </w:r>
          </w:p>
          <w:p w14:paraId="5AFD1657"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3A4EE45E" w14:textId="77777777" w:rsidR="00A12CAE" w:rsidRDefault="00A12CAE" w:rsidP="00CE3719">
            <w:pPr>
              <w:topLinePunct/>
              <w:autoSpaceDE w:val="0"/>
              <w:autoSpaceDN w:val="0"/>
              <w:adjustRightInd w:val="0"/>
              <w:snapToGrid w:val="0"/>
              <w:spacing w:line="240" w:lineRule="exact"/>
              <w:jc w:val="left"/>
              <w:rPr>
                <w:rFonts w:asciiTheme="minorHAnsi" w:eastAsiaTheme="minorHAnsi" w:hAnsiTheme="minorHAnsi"/>
                <w:sz w:val="18"/>
                <w:szCs w:val="18"/>
              </w:rPr>
            </w:pPr>
          </w:p>
          <w:p w14:paraId="7F9BBF0A"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4FCDB1F" w14:textId="77777777" w:rsidR="00A12CAE" w:rsidRPr="005F4380"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04826">
              <w:rPr>
                <w:rFonts w:asciiTheme="minorHAnsi" w:eastAsiaTheme="minorHAnsi" w:hAnsiTheme="minorHAnsi" w:hint="eastAsia"/>
                <w:sz w:val="18"/>
                <w:szCs w:val="18"/>
              </w:rPr>
              <w:t>住居の機能性や快適性</w:t>
            </w:r>
            <w:r w:rsidRPr="00421132">
              <w:rPr>
                <w:rFonts w:asciiTheme="minorHAnsi" w:eastAsiaTheme="minorHAnsi" w:hAnsiTheme="minorHAnsi" w:hint="eastAsia"/>
                <w:sz w:val="18"/>
                <w:szCs w:val="18"/>
              </w:rPr>
              <w:t>について解決策を構想し，実践を評価・改善し，考察したことを論理的に表現している。</w:t>
            </w:r>
          </w:p>
        </w:tc>
        <w:tc>
          <w:tcPr>
            <w:tcW w:w="1607" w:type="dxa"/>
            <w:vMerge w:val="restart"/>
            <w:shd w:val="clear" w:color="auto" w:fill="auto"/>
            <w:tcMar>
              <w:top w:w="28" w:type="dxa"/>
              <w:left w:w="57" w:type="dxa"/>
              <w:bottom w:w="28" w:type="dxa"/>
              <w:right w:w="28" w:type="dxa"/>
            </w:tcMar>
          </w:tcPr>
          <w:p w14:paraId="436EEABC"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1300A2A"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B0294E4"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D16F267"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45E31C2"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0CA7BF3D"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A603FE2"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97F87D5"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C8AE234"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714A70D" w14:textId="77777777" w:rsidR="00A12CAE" w:rsidRDefault="00A12CAE" w:rsidP="00CE3719">
            <w:pPr>
              <w:topLinePunct/>
              <w:autoSpaceDE w:val="0"/>
              <w:autoSpaceDN w:val="0"/>
              <w:adjustRightInd w:val="0"/>
              <w:snapToGrid w:val="0"/>
              <w:spacing w:line="240" w:lineRule="exact"/>
              <w:jc w:val="left"/>
              <w:rPr>
                <w:rFonts w:asciiTheme="minorHAnsi" w:eastAsiaTheme="minorHAnsi" w:hAnsiTheme="minorHAnsi"/>
                <w:sz w:val="18"/>
                <w:szCs w:val="18"/>
              </w:rPr>
            </w:pPr>
          </w:p>
          <w:p w14:paraId="1E59867A" w14:textId="77777777" w:rsidR="00A12CAE" w:rsidRDefault="00A12CAE" w:rsidP="00CE3719">
            <w:pPr>
              <w:topLinePunct/>
              <w:autoSpaceDE w:val="0"/>
              <w:autoSpaceDN w:val="0"/>
              <w:adjustRightInd w:val="0"/>
              <w:snapToGrid w:val="0"/>
              <w:spacing w:line="240" w:lineRule="exact"/>
              <w:jc w:val="left"/>
              <w:rPr>
                <w:rFonts w:asciiTheme="minorHAnsi" w:eastAsiaTheme="minorHAnsi" w:hAnsiTheme="minorHAnsi"/>
                <w:sz w:val="18"/>
                <w:szCs w:val="18"/>
              </w:rPr>
            </w:pPr>
          </w:p>
          <w:p w14:paraId="6B88A73F" w14:textId="77777777" w:rsidR="00A12CAE" w:rsidRDefault="00A12CAE" w:rsidP="00CE3719">
            <w:pPr>
              <w:topLinePunct/>
              <w:autoSpaceDE w:val="0"/>
              <w:autoSpaceDN w:val="0"/>
              <w:adjustRightInd w:val="0"/>
              <w:snapToGrid w:val="0"/>
              <w:spacing w:line="240" w:lineRule="exact"/>
              <w:jc w:val="left"/>
              <w:rPr>
                <w:rFonts w:asciiTheme="minorHAnsi" w:eastAsiaTheme="minorHAnsi" w:hAnsiTheme="minorHAnsi"/>
                <w:sz w:val="18"/>
                <w:szCs w:val="18"/>
              </w:rPr>
            </w:pPr>
          </w:p>
          <w:p w14:paraId="74850D2D"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・住生活と健康</w:t>
            </w:r>
            <w:r w:rsidRPr="00421132">
              <w:rPr>
                <w:rFonts w:asciiTheme="minorHAnsi" w:eastAsiaTheme="minorHAnsi" w:hAnsiTheme="minorHAnsi" w:hint="eastAsia"/>
                <w:sz w:val="18"/>
                <w:szCs w:val="18"/>
              </w:rPr>
              <w:t>について，課題の解決に主体的に取り組</w:t>
            </w:r>
            <w:r>
              <w:rPr>
                <w:rFonts w:asciiTheme="minorHAnsi" w:eastAsiaTheme="minorHAnsi" w:hAnsiTheme="minorHAnsi" w:hint="eastAsia"/>
                <w:sz w:val="18"/>
                <w:szCs w:val="18"/>
              </w:rPr>
              <w:t>も</w:t>
            </w:r>
            <w:r w:rsidRPr="00421132">
              <w:rPr>
                <w:rFonts w:asciiTheme="minorHAnsi" w:eastAsiaTheme="minorHAnsi" w:hAnsiTheme="minorHAnsi" w:hint="eastAsia"/>
                <w:sz w:val="18"/>
                <w:szCs w:val="18"/>
              </w:rPr>
              <w:t>うとしている。</w:t>
            </w:r>
          </w:p>
          <w:p w14:paraId="2F5769C4"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78145C4"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55E4792"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CEC7DEF"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7A8281F"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917EF1F"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63D6B81"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D51F56E"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C412DF6"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B8D2EA1"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2429E7F"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0C736F8"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59490DA"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F85BCFB"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8AFD574"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C9CAF1D"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1F6BB8F" w14:textId="77777777" w:rsidR="00A12CAE" w:rsidRDefault="00A12CAE" w:rsidP="00CE3719">
            <w:pPr>
              <w:topLinePunct/>
              <w:autoSpaceDE w:val="0"/>
              <w:autoSpaceDN w:val="0"/>
              <w:adjustRightInd w:val="0"/>
              <w:snapToGrid w:val="0"/>
              <w:spacing w:line="240" w:lineRule="exact"/>
              <w:jc w:val="left"/>
              <w:rPr>
                <w:rFonts w:asciiTheme="minorHAnsi" w:eastAsiaTheme="minorHAnsi" w:hAnsiTheme="minorHAnsi"/>
                <w:sz w:val="18"/>
                <w:szCs w:val="18"/>
              </w:rPr>
            </w:pPr>
          </w:p>
          <w:p w14:paraId="3186367D" w14:textId="77777777" w:rsidR="00A12CAE" w:rsidRDefault="00A12CAE" w:rsidP="00CE3719">
            <w:pPr>
              <w:topLinePunct/>
              <w:autoSpaceDE w:val="0"/>
              <w:autoSpaceDN w:val="0"/>
              <w:adjustRightInd w:val="0"/>
              <w:snapToGrid w:val="0"/>
              <w:spacing w:line="240" w:lineRule="exact"/>
              <w:jc w:val="left"/>
              <w:rPr>
                <w:rFonts w:asciiTheme="minorHAnsi" w:eastAsiaTheme="minorHAnsi" w:hAnsiTheme="minorHAnsi"/>
                <w:sz w:val="18"/>
                <w:szCs w:val="18"/>
              </w:rPr>
            </w:pPr>
          </w:p>
          <w:p w14:paraId="04E53593" w14:textId="77777777" w:rsidR="00A12CAE" w:rsidRDefault="00A12CAE" w:rsidP="00CE3719">
            <w:pPr>
              <w:topLinePunct/>
              <w:autoSpaceDE w:val="0"/>
              <w:autoSpaceDN w:val="0"/>
              <w:adjustRightInd w:val="0"/>
              <w:snapToGrid w:val="0"/>
              <w:spacing w:line="240" w:lineRule="exact"/>
              <w:jc w:val="left"/>
              <w:rPr>
                <w:rFonts w:asciiTheme="minorHAnsi" w:eastAsiaTheme="minorHAnsi" w:hAnsiTheme="minorHAnsi"/>
                <w:sz w:val="18"/>
                <w:szCs w:val="18"/>
              </w:rPr>
            </w:pPr>
          </w:p>
          <w:p w14:paraId="68450BE9"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3BE6DCBC"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2AEF223"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C8BFA63"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111815C"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21132">
              <w:rPr>
                <w:rFonts w:asciiTheme="minorHAnsi" w:eastAsiaTheme="minorHAnsi" w:hAnsiTheme="minorHAnsi" w:hint="eastAsia"/>
                <w:sz w:val="18"/>
                <w:szCs w:val="18"/>
              </w:rPr>
              <w:t>よりよい</w:t>
            </w:r>
            <w:r>
              <w:rPr>
                <w:rFonts w:asciiTheme="minorHAnsi" w:eastAsiaTheme="minorHAnsi" w:hAnsiTheme="minorHAnsi" w:hint="eastAsia"/>
                <w:sz w:val="18"/>
                <w:szCs w:val="18"/>
              </w:rPr>
              <w:t>社会の構築</w:t>
            </w:r>
            <w:r w:rsidRPr="00421132">
              <w:rPr>
                <w:rFonts w:asciiTheme="minorHAnsi" w:eastAsiaTheme="minorHAnsi" w:hAnsiTheme="minorHAnsi" w:hint="eastAsia"/>
                <w:sz w:val="18"/>
                <w:szCs w:val="18"/>
              </w:rPr>
              <w:t>に向けて，</w:t>
            </w:r>
            <w:r>
              <w:rPr>
                <w:rFonts w:asciiTheme="minorHAnsi" w:eastAsiaTheme="minorHAnsi" w:hAnsiTheme="minorHAnsi" w:hint="eastAsia"/>
                <w:sz w:val="18"/>
                <w:szCs w:val="18"/>
              </w:rPr>
              <w:t>住生活と健康</w:t>
            </w:r>
            <w:r w:rsidRPr="00421132">
              <w:rPr>
                <w:rFonts w:asciiTheme="minorHAnsi" w:eastAsiaTheme="minorHAnsi" w:hAnsiTheme="minorHAnsi" w:hint="eastAsia"/>
                <w:sz w:val="18"/>
                <w:szCs w:val="18"/>
              </w:rPr>
              <w:t>について，生活を工夫し創造し，実践しようとしている。</w:t>
            </w:r>
          </w:p>
          <w:p w14:paraId="679C4E48"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2741245"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9EDD368"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3D41DD0"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5B889704" w14:textId="77777777" w:rsidR="00A12CAE" w:rsidRDefault="00A12CAE" w:rsidP="00CE3719">
            <w:pPr>
              <w:topLinePunct/>
              <w:autoSpaceDE w:val="0"/>
              <w:autoSpaceDN w:val="0"/>
              <w:adjustRightInd w:val="0"/>
              <w:snapToGrid w:val="0"/>
              <w:spacing w:line="240" w:lineRule="exact"/>
              <w:jc w:val="left"/>
              <w:rPr>
                <w:rFonts w:asciiTheme="minorHAnsi" w:eastAsiaTheme="minorHAnsi" w:hAnsiTheme="minorHAnsi"/>
                <w:sz w:val="18"/>
                <w:szCs w:val="18"/>
              </w:rPr>
            </w:pPr>
          </w:p>
          <w:p w14:paraId="22166838"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50A8F82C" w14:textId="77777777" w:rsidR="00A12CAE" w:rsidRPr="005F4380"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・住生活と健康</w:t>
            </w:r>
            <w:r w:rsidRPr="00C85CFC">
              <w:rPr>
                <w:rFonts w:asciiTheme="minorHAnsi" w:eastAsiaTheme="minorHAnsi" w:hAnsiTheme="minorHAnsi" w:hint="eastAsia"/>
                <w:sz w:val="18"/>
                <w:szCs w:val="18"/>
              </w:rPr>
              <w:t>について，課題解決に向けた一連の活動を振り返って改善しようとして</w:t>
            </w:r>
            <w:r>
              <w:rPr>
                <w:rFonts w:asciiTheme="minorHAnsi" w:eastAsiaTheme="minorHAnsi" w:hAnsiTheme="minorHAnsi" w:hint="eastAsia"/>
                <w:sz w:val="18"/>
                <w:szCs w:val="18"/>
              </w:rPr>
              <w:t>いる。</w:t>
            </w:r>
          </w:p>
        </w:tc>
      </w:tr>
      <w:tr w:rsidR="00A12CAE" w:rsidRPr="005F4380" w14:paraId="574FE261" w14:textId="77777777" w:rsidTr="00CE3719">
        <w:trPr>
          <w:cantSplit/>
          <w:trHeight w:val="3177"/>
        </w:trPr>
        <w:tc>
          <w:tcPr>
            <w:tcW w:w="426" w:type="dxa"/>
            <w:vMerge/>
            <w:shd w:val="clear" w:color="auto" w:fill="auto"/>
            <w:tcMar>
              <w:top w:w="28" w:type="dxa"/>
              <w:left w:w="57" w:type="dxa"/>
              <w:bottom w:w="28" w:type="dxa"/>
              <w:right w:w="28" w:type="dxa"/>
            </w:tcMar>
            <w:textDirection w:val="tbRlV"/>
            <w:vAlign w:val="center"/>
          </w:tcPr>
          <w:p w14:paraId="6EBCC138" w14:textId="77777777" w:rsidR="00A12CAE" w:rsidRPr="00102777"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275" w:type="dxa"/>
            <w:tcBorders>
              <w:top w:val="dotted" w:sz="4" w:space="0" w:color="auto"/>
              <w:bottom w:val="dotted" w:sz="4" w:space="0" w:color="auto"/>
            </w:tcBorders>
            <w:shd w:val="clear" w:color="auto" w:fill="auto"/>
            <w:tcMar>
              <w:top w:w="28" w:type="dxa"/>
              <w:left w:w="57" w:type="dxa"/>
              <w:bottom w:w="28" w:type="dxa"/>
              <w:right w:w="28" w:type="dxa"/>
            </w:tcMar>
          </w:tcPr>
          <w:p w14:paraId="5A4D7CC0" w14:textId="77777777" w:rsidR="00A12CAE" w:rsidRPr="00AC36DB"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12465">
              <w:rPr>
                <w:rFonts w:asciiTheme="minorHAnsi" w:eastAsiaTheme="minorHAnsi" w:hAnsiTheme="minorHAnsi" w:hint="eastAsia"/>
                <w:sz w:val="18"/>
                <w:szCs w:val="18"/>
              </w:rPr>
              <w:t>②</w:t>
            </w:r>
            <w:r>
              <w:rPr>
                <w:rFonts w:asciiTheme="minorHAnsi" w:eastAsiaTheme="minorHAnsi" w:hAnsiTheme="minorHAnsi" w:hint="eastAsia"/>
                <w:sz w:val="18"/>
                <w:szCs w:val="18"/>
              </w:rPr>
              <w:t>健康で快適，安全な住まい</w:t>
            </w:r>
          </w:p>
        </w:tc>
        <w:tc>
          <w:tcPr>
            <w:tcW w:w="426" w:type="dxa"/>
            <w:tcBorders>
              <w:top w:val="dotted" w:sz="4" w:space="0" w:color="auto"/>
              <w:bottom w:val="dotted" w:sz="4" w:space="0" w:color="auto"/>
            </w:tcBorders>
          </w:tcPr>
          <w:p w14:paraId="69B7B1E1" w14:textId="4427EDB7" w:rsidR="00A12CAE" w:rsidRPr="005F4380" w:rsidRDefault="00C329C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2</w:t>
            </w:r>
          </w:p>
        </w:tc>
        <w:tc>
          <w:tcPr>
            <w:tcW w:w="708" w:type="dxa"/>
            <w:tcBorders>
              <w:top w:val="dotted" w:sz="4" w:space="0" w:color="auto"/>
              <w:bottom w:val="dotted" w:sz="4" w:space="0" w:color="auto"/>
            </w:tcBorders>
          </w:tcPr>
          <w:p w14:paraId="473006AA"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sz w:val="18"/>
                <w:szCs w:val="18"/>
              </w:rPr>
              <w:t>3</w:t>
            </w:r>
            <w:r w:rsidRPr="007465B4">
              <w:rPr>
                <w:rFonts w:asciiTheme="minorHAnsi" w:eastAsiaTheme="minorHAnsi" w:hAnsiTheme="minorHAnsi"/>
                <w:sz w:val="18"/>
                <w:szCs w:val="18"/>
              </w:rPr>
              <w:t>)</w:t>
            </w:r>
          </w:p>
          <w:p w14:paraId="187C8040" w14:textId="77777777" w:rsidR="00A12CAE" w:rsidRPr="005F4380"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7B50DE94"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○健康で快適，安全な住生活を営むことができる住居の条件を理解し，対策ができる。</w:t>
            </w:r>
          </w:p>
          <w:p w14:paraId="6877D0F8"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〇災害の特徴について知り，災害意識を高める。</w:t>
            </w:r>
          </w:p>
          <w:p w14:paraId="5798A803" w14:textId="77777777" w:rsidR="00A12CAE" w:rsidRPr="006B3E95"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〇災害に強い社会に関心をもち，主体的に災害対策を考える。</w:t>
            </w:r>
          </w:p>
          <w:p w14:paraId="167266D7"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・教科書から快適な住居の条件を上げ，教室内や自宅で対策ができることを挙げる。</w:t>
            </w:r>
          </w:p>
          <w:p w14:paraId="3DE00139" w14:textId="4C118B1D"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・教科書p</w:t>
            </w:r>
            <w:r>
              <w:rPr>
                <w:rFonts w:asciiTheme="minorHAnsi" w:eastAsiaTheme="minorHAnsi" w:hAnsiTheme="minorHAnsi"/>
                <w:sz w:val="18"/>
                <w:szCs w:val="18"/>
              </w:rPr>
              <w:t>.</w:t>
            </w:r>
            <w:r w:rsidR="009B5225">
              <w:rPr>
                <w:rFonts w:asciiTheme="minorHAnsi" w:eastAsiaTheme="minorHAnsi" w:hAnsiTheme="minorHAnsi"/>
                <w:sz w:val="18"/>
                <w:szCs w:val="18"/>
              </w:rPr>
              <w:t>202</w:t>
            </w:r>
            <w:r>
              <w:rPr>
                <w:rFonts w:asciiTheme="minorHAnsi" w:eastAsiaTheme="minorHAnsi" w:hAnsiTheme="minorHAnsi" w:hint="eastAsia"/>
                <w:sz w:val="18"/>
                <w:szCs w:val="18"/>
              </w:rPr>
              <w:t>「考えてみよう」から，家庭内事故の特徴を知り，事故を防ぐ対策を考える。</w:t>
            </w:r>
          </w:p>
          <w:p w14:paraId="559BCD9C" w14:textId="77777777" w:rsidR="00A12CAE" w:rsidRPr="00AC36DB"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・教科書から日本が地震大国である理由を確認するとともに，その対策を個人（家庭）・地域・行政の立場に整理して考える。</w:t>
            </w:r>
          </w:p>
        </w:tc>
        <w:tc>
          <w:tcPr>
            <w:tcW w:w="1606" w:type="dxa"/>
            <w:tcBorders>
              <w:top w:val="dotted" w:sz="4" w:space="0" w:color="auto"/>
              <w:bottom w:val="dotted" w:sz="4" w:space="0" w:color="auto"/>
            </w:tcBorders>
            <w:shd w:val="clear" w:color="auto" w:fill="auto"/>
            <w:tcMar>
              <w:top w:w="28" w:type="dxa"/>
              <w:left w:w="57" w:type="dxa"/>
              <w:bottom w:w="28" w:type="dxa"/>
              <w:right w:w="28" w:type="dxa"/>
            </w:tcMar>
          </w:tcPr>
          <w:p w14:paraId="552BB4B5"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04826">
              <w:rPr>
                <w:rFonts w:asciiTheme="minorHAnsi" w:eastAsiaTheme="minorHAnsi" w:hAnsiTheme="minorHAnsi" w:hint="eastAsia"/>
                <w:sz w:val="18"/>
                <w:szCs w:val="18"/>
              </w:rPr>
              <w:t>適切な住居の計画・管理に</w:t>
            </w:r>
            <w:r>
              <w:rPr>
                <w:rFonts w:asciiTheme="minorHAnsi" w:eastAsiaTheme="minorHAnsi" w:hAnsiTheme="minorHAnsi" w:hint="eastAsia"/>
                <w:sz w:val="18"/>
                <w:szCs w:val="18"/>
              </w:rPr>
              <w:t>について理解しているとともに，適切にできる。</w:t>
            </w:r>
          </w:p>
          <w:p w14:paraId="08C07832"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5ACFD3FB"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421132">
              <w:rPr>
                <w:rFonts w:asciiTheme="minorHAnsi" w:eastAsiaTheme="minorHAnsi" w:hAnsiTheme="minorHAnsi" w:hint="eastAsia"/>
                <w:sz w:val="18"/>
                <w:szCs w:val="18"/>
              </w:rPr>
              <w:t>・</w:t>
            </w:r>
            <w:r w:rsidRPr="00404826">
              <w:rPr>
                <w:rFonts w:asciiTheme="minorHAnsi" w:eastAsiaTheme="minorHAnsi" w:hAnsiTheme="minorHAnsi" w:hint="eastAsia"/>
                <w:sz w:val="18"/>
                <w:szCs w:val="18"/>
              </w:rPr>
              <w:t>防災などの安全や環境に配慮した住居の機能</w:t>
            </w:r>
            <w:r>
              <w:rPr>
                <w:rFonts w:asciiTheme="minorHAnsi" w:eastAsiaTheme="minorHAnsi" w:hAnsiTheme="minorHAnsi" w:hint="eastAsia"/>
                <w:sz w:val="18"/>
                <w:szCs w:val="18"/>
              </w:rPr>
              <w:t>について理解している。</w:t>
            </w:r>
          </w:p>
          <w:p w14:paraId="72041866" w14:textId="77777777" w:rsidR="00A12CAE" w:rsidRPr="0042113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top w:val="dotted" w:sz="4" w:space="0" w:color="auto"/>
              <w:bottom w:val="dotted" w:sz="4" w:space="0" w:color="auto"/>
            </w:tcBorders>
          </w:tcPr>
          <w:p w14:paraId="2229078E"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EA1663">
              <w:rPr>
                <w:rFonts w:asciiTheme="minorHAnsi" w:eastAsiaTheme="minorHAnsi" w:hAnsiTheme="minorHAnsi" w:hint="eastAsia"/>
                <w:sz w:val="18"/>
                <w:szCs w:val="18"/>
              </w:rPr>
              <w:t>防災などの安全や環境に配慮した住生活や住環境</w:t>
            </w:r>
            <w:r>
              <w:rPr>
                <w:rFonts w:asciiTheme="minorHAnsi" w:eastAsiaTheme="minorHAnsi" w:hAnsiTheme="minorHAnsi" w:hint="eastAsia"/>
                <w:sz w:val="18"/>
                <w:szCs w:val="18"/>
              </w:rPr>
              <w:t>について，</w:t>
            </w:r>
            <w:r w:rsidRPr="00421132">
              <w:rPr>
                <w:rFonts w:asciiTheme="minorHAnsi" w:eastAsiaTheme="minorHAnsi" w:hAnsiTheme="minorHAnsi" w:hint="eastAsia"/>
                <w:sz w:val="18"/>
                <w:szCs w:val="18"/>
              </w:rPr>
              <w:t>解決策を構想し，実践を評価・改善し，考察したことを論理的に表現している。</w:t>
            </w:r>
          </w:p>
        </w:tc>
        <w:tc>
          <w:tcPr>
            <w:tcW w:w="1607" w:type="dxa"/>
            <w:vMerge/>
            <w:shd w:val="clear" w:color="auto" w:fill="auto"/>
            <w:tcMar>
              <w:top w:w="28" w:type="dxa"/>
              <w:left w:w="57" w:type="dxa"/>
              <w:bottom w:w="28" w:type="dxa"/>
              <w:right w:w="28" w:type="dxa"/>
            </w:tcMar>
          </w:tcPr>
          <w:p w14:paraId="1B1387DD"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12CAE" w:rsidRPr="005F4380" w14:paraId="24E00146" w14:textId="77777777" w:rsidTr="00CE3719">
        <w:trPr>
          <w:cantSplit/>
          <w:trHeight w:val="3762"/>
        </w:trPr>
        <w:tc>
          <w:tcPr>
            <w:tcW w:w="426" w:type="dxa"/>
            <w:vMerge/>
            <w:tcBorders>
              <w:bottom w:val="single" w:sz="4" w:space="0" w:color="auto"/>
            </w:tcBorders>
            <w:shd w:val="clear" w:color="auto" w:fill="auto"/>
            <w:tcMar>
              <w:top w:w="28" w:type="dxa"/>
              <w:left w:w="57" w:type="dxa"/>
              <w:bottom w:w="28" w:type="dxa"/>
              <w:right w:w="28" w:type="dxa"/>
            </w:tcMar>
            <w:textDirection w:val="tbRlV"/>
            <w:vAlign w:val="center"/>
          </w:tcPr>
          <w:p w14:paraId="2EAC8CD0" w14:textId="77777777" w:rsidR="00A12CAE" w:rsidRPr="00102777"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275" w:type="dxa"/>
            <w:tcBorders>
              <w:top w:val="dotted" w:sz="4" w:space="0" w:color="auto"/>
              <w:bottom w:val="single" w:sz="4" w:space="0" w:color="auto"/>
            </w:tcBorders>
            <w:shd w:val="clear" w:color="auto" w:fill="auto"/>
            <w:tcMar>
              <w:top w:w="28" w:type="dxa"/>
              <w:left w:w="57" w:type="dxa"/>
              <w:bottom w:w="28" w:type="dxa"/>
              <w:right w:w="28" w:type="dxa"/>
            </w:tcMar>
          </w:tcPr>
          <w:p w14:paraId="2CA2DEC8" w14:textId="77777777" w:rsidR="00A12CAE" w:rsidRPr="00112465"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12465">
              <w:rPr>
                <w:rFonts w:asciiTheme="minorHAnsi" w:eastAsiaTheme="minorHAnsi" w:hAnsiTheme="minorHAnsi" w:hint="eastAsia"/>
                <w:sz w:val="18"/>
                <w:szCs w:val="18"/>
              </w:rPr>
              <w:t>③</w:t>
            </w:r>
            <w:r>
              <w:rPr>
                <w:rFonts w:asciiTheme="minorHAnsi" w:eastAsiaTheme="minorHAnsi" w:hAnsiTheme="minorHAnsi" w:hint="eastAsia"/>
                <w:sz w:val="18"/>
                <w:szCs w:val="18"/>
              </w:rPr>
              <w:t>持続可能な住生活</w:t>
            </w:r>
          </w:p>
          <w:p w14:paraId="7F49629D" w14:textId="77777777" w:rsidR="00A12CAE" w:rsidRPr="00AC36DB"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426" w:type="dxa"/>
            <w:tcBorders>
              <w:top w:val="dotted" w:sz="4" w:space="0" w:color="auto"/>
              <w:bottom w:val="single" w:sz="4" w:space="0" w:color="auto"/>
            </w:tcBorders>
          </w:tcPr>
          <w:p w14:paraId="3D591792" w14:textId="417F54D6" w:rsidR="00A12CAE" w:rsidRPr="005F4380" w:rsidRDefault="00C329C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2</w:t>
            </w:r>
          </w:p>
        </w:tc>
        <w:tc>
          <w:tcPr>
            <w:tcW w:w="708" w:type="dxa"/>
            <w:tcBorders>
              <w:top w:val="dotted" w:sz="4" w:space="0" w:color="auto"/>
              <w:bottom w:val="single" w:sz="4" w:space="0" w:color="auto"/>
            </w:tcBorders>
          </w:tcPr>
          <w:p w14:paraId="1DEA23AB"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sz w:val="18"/>
                <w:szCs w:val="18"/>
              </w:rPr>
              <w:t>3</w:t>
            </w:r>
            <w:r w:rsidRPr="007465B4">
              <w:rPr>
                <w:rFonts w:asciiTheme="minorHAnsi" w:eastAsiaTheme="minorHAnsi" w:hAnsiTheme="minorHAnsi"/>
                <w:sz w:val="18"/>
                <w:szCs w:val="18"/>
              </w:rPr>
              <w:t>)</w:t>
            </w:r>
          </w:p>
          <w:p w14:paraId="3A67129D" w14:textId="77777777" w:rsidR="00A12CAE" w:rsidRPr="005F4380"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single" w:sz="4" w:space="0" w:color="auto"/>
            </w:tcBorders>
            <w:shd w:val="clear" w:color="auto" w:fill="auto"/>
            <w:tcMar>
              <w:top w:w="28" w:type="dxa"/>
              <w:left w:w="57" w:type="dxa"/>
              <w:bottom w:w="28" w:type="dxa"/>
              <w:right w:w="28" w:type="dxa"/>
            </w:tcMar>
          </w:tcPr>
          <w:p w14:paraId="1F41F36B"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〇持続可能な住生活とはどのようなことか考え，そのために私たちができることを考える。</w:t>
            </w:r>
          </w:p>
          <w:p w14:paraId="4024164E"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・エネルギー問題について理解し，環境に配慮した住まい方について考える</w:t>
            </w:r>
            <w:r w:rsidRPr="006B3E95">
              <w:rPr>
                <w:rFonts w:asciiTheme="minorHAnsi" w:eastAsiaTheme="minorHAnsi" w:hAnsiTheme="minorHAnsi" w:hint="eastAsia"/>
                <w:sz w:val="18"/>
                <w:szCs w:val="18"/>
              </w:rPr>
              <w:t>。</w:t>
            </w:r>
          </w:p>
          <w:p w14:paraId="43787E49"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・住生活の費用について課題点を挙げ，解決法を考える。</w:t>
            </w:r>
          </w:p>
          <w:p w14:paraId="00918918"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・暮らしている町の文化性や歴史性に気付き，景観やまちづくりを評価できる。</w:t>
            </w:r>
          </w:p>
          <w:p w14:paraId="6A4517A3" w14:textId="0A749F0F"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・教科書p</w:t>
            </w:r>
            <w:r>
              <w:rPr>
                <w:rFonts w:asciiTheme="minorHAnsi" w:eastAsiaTheme="minorHAnsi" w:hAnsiTheme="minorHAnsi"/>
                <w:sz w:val="18"/>
                <w:szCs w:val="18"/>
              </w:rPr>
              <w:t>.</w:t>
            </w:r>
            <w:r w:rsidR="009B5225">
              <w:rPr>
                <w:rFonts w:asciiTheme="minorHAnsi" w:eastAsiaTheme="minorHAnsi" w:hAnsiTheme="minorHAnsi"/>
                <w:sz w:val="18"/>
                <w:szCs w:val="18"/>
              </w:rPr>
              <w:t>210</w:t>
            </w:r>
            <w:r>
              <w:rPr>
                <w:rFonts w:asciiTheme="minorHAnsi" w:eastAsiaTheme="minorHAnsi" w:hAnsiTheme="minorHAnsi" w:hint="eastAsia"/>
                <w:sz w:val="18"/>
                <w:szCs w:val="18"/>
              </w:rPr>
              <w:t>「話し合ってみよう」から，自治体や海外の住宅政策の事例を調べ，よいと思うことをまとめる。</w:t>
            </w:r>
          </w:p>
          <w:p w14:paraId="77A8B1B6" w14:textId="2B032A47" w:rsidR="00A12CAE" w:rsidRPr="00AC36DB"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・p</w:t>
            </w:r>
            <w:r>
              <w:rPr>
                <w:rFonts w:asciiTheme="minorHAnsi" w:eastAsiaTheme="minorHAnsi" w:hAnsiTheme="minorHAnsi"/>
                <w:sz w:val="18"/>
                <w:szCs w:val="18"/>
              </w:rPr>
              <w:t>.</w:t>
            </w:r>
            <w:r w:rsidR="009B5225">
              <w:rPr>
                <w:rFonts w:asciiTheme="minorHAnsi" w:eastAsiaTheme="minorHAnsi" w:hAnsiTheme="minorHAnsi"/>
                <w:sz w:val="18"/>
                <w:szCs w:val="18"/>
              </w:rPr>
              <w:t>213</w:t>
            </w:r>
            <w:r>
              <w:rPr>
                <w:rFonts w:asciiTheme="minorHAnsi" w:eastAsiaTheme="minorHAnsi" w:hAnsiTheme="minorHAnsi" w:hint="eastAsia"/>
                <w:sz w:val="18"/>
                <w:szCs w:val="18"/>
              </w:rPr>
              <w:t>「生活に生かす」で学習をふり返りまとめる。</w:t>
            </w:r>
          </w:p>
        </w:tc>
        <w:tc>
          <w:tcPr>
            <w:tcW w:w="1606" w:type="dxa"/>
            <w:tcBorders>
              <w:top w:val="dotted" w:sz="4" w:space="0" w:color="auto"/>
              <w:bottom w:val="single" w:sz="4" w:space="0" w:color="auto"/>
            </w:tcBorders>
            <w:shd w:val="clear" w:color="auto" w:fill="auto"/>
            <w:tcMar>
              <w:top w:w="28" w:type="dxa"/>
              <w:left w:w="57" w:type="dxa"/>
              <w:bottom w:w="28" w:type="dxa"/>
              <w:right w:w="28" w:type="dxa"/>
            </w:tcMar>
          </w:tcPr>
          <w:p w14:paraId="1DB69532" w14:textId="77777777" w:rsidR="00A12CAE" w:rsidRPr="0042113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top w:val="dotted" w:sz="4" w:space="0" w:color="auto"/>
              <w:bottom w:val="single" w:sz="4" w:space="0" w:color="auto"/>
            </w:tcBorders>
          </w:tcPr>
          <w:p w14:paraId="00865F3B"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04826">
              <w:rPr>
                <w:rFonts w:asciiTheme="minorHAnsi" w:eastAsiaTheme="minorHAnsi" w:hAnsiTheme="minorHAnsi" w:hint="eastAsia"/>
                <w:sz w:val="18"/>
                <w:szCs w:val="18"/>
              </w:rPr>
              <w:t>住居と地域社会との関わり</w:t>
            </w:r>
            <w:r>
              <w:rPr>
                <w:rFonts w:asciiTheme="minorHAnsi" w:eastAsiaTheme="minorHAnsi" w:hAnsiTheme="minorHAnsi" w:hint="eastAsia"/>
                <w:sz w:val="18"/>
                <w:szCs w:val="18"/>
              </w:rPr>
              <w:t>について，</w:t>
            </w:r>
            <w:r w:rsidRPr="00421132">
              <w:rPr>
                <w:rFonts w:asciiTheme="minorHAnsi" w:eastAsiaTheme="minorHAnsi" w:hAnsiTheme="minorHAnsi" w:hint="eastAsia"/>
                <w:sz w:val="18"/>
                <w:szCs w:val="18"/>
              </w:rPr>
              <w:t>解決策を構想し，実践を評価・改善し，考察したことを論理的に表現している。</w:t>
            </w:r>
          </w:p>
        </w:tc>
        <w:tc>
          <w:tcPr>
            <w:tcW w:w="1607" w:type="dxa"/>
            <w:vMerge/>
            <w:tcBorders>
              <w:bottom w:val="single" w:sz="4" w:space="0" w:color="auto"/>
            </w:tcBorders>
            <w:shd w:val="clear" w:color="auto" w:fill="auto"/>
            <w:tcMar>
              <w:top w:w="28" w:type="dxa"/>
              <w:left w:w="57" w:type="dxa"/>
              <w:bottom w:w="28" w:type="dxa"/>
              <w:right w:w="28" w:type="dxa"/>
            </w:tcMar>
          </w:tcPr>
          <w:p w14:paraId="3E001986"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bl>
    <w:p w14:paraId="409DA655" w14:textId="00E7D2AD" w:rsidR="00A12CAE" w:rsidRPr="00F03317" w:rsidRDefault="00A12CAE" w:rsidP="00A12CAE">
      <w:pPr>
        <w:rPr>
          <w:rFonts w:ascii="游ゴシック" w:eastAsia="游ゴシック" w:hAnsi="游ゴシック"/>
          <w:b/>
          <w:bCs/>
        </w:rPr>
      </w:pPr>
      <w:r w:rsidRPr="00F03317">
        <w:rPr>
          <w:rFonts w:ascii="游ゴシック" w:eastAsia="游ゴシック" w:hAnsi="游ゴシック" w:hint="eastAsia"/>
          <w:b/>
          <w:bCs/>
        </w:rPr>
        <w:t>指導計画・評価</w:t>
      </w:r>
      <w:r>
        <w:rPr>
          <w:rFonts w:ascii="游ゴシック" w:eastAsia="游ゴシック" w:hAnsi="游ゴシック" w:hint="eastAsia"/>
          <w:b/>
          <w:bCs/>
        </w:rPr>
        <w:t>規準</w:t>
      </w:r>
      <w:r w:rsidRPr="00F03317">
        <w:rPr>
          <w:rFonts w:ascii="游ゴシック" w:eastAsia="游ゴシック" w:hAnsi="游ゴシック" w:hint="eastAsia"/>
          <w:b/>
          <w:bCs/>
        </w:rPr>
        <w:t>案</w:t>
      </w:r>
      <w:r>
        <w:rPr>
          <w:rFonts w:ascii="游ゴシック" w:eastAsia="游ゴシック" w:hAnsi="游ゴシック" w:hint="eastAsia"/>
          <w:b/>
          <w:bCs/>
        </w:rPr>
        <w:t>（住生活</w:t>
      </w:r>
      <w:r w:rsidR="00886430">
        <w:rPr>
          <w:rFonts w:ascii="游ゴシック" w:eastAsia="游ゴシック" w:hAnsi="游ゴシック" w:hint="eastAsia"/>
          <w:b/>
          <w:bCs/>
        </w:rPr>
        <w:t>の科学と文化</w:t>
      </w:r>
      <w:r>
        <w:rPr>
          <w:rFonts w:ascii="游ゴシック" w:eastAsia="游ゴシック" w:hAnsi="游ゴシック" w:hint="eastAsia"/>
          <w:b/>
          <w:bCs/>
        </w:rPr>
        <w:t>）p</w:t>
      </w:r>
      <w:r>
        <w:rPr>
          <w:rFonts w:ascii="游ゴシック" w:eastAsia="游ゴシック" w:hAnsi="游ゴシック"/>
          <w:b/>
          <w:bCs/>
        </w:rPr>
        <w:t>.1</w:t>
      </w:r>
      <w:r w:rsidR="00886430">
        <w:rPr>
          <w:rFonts w:ascii="游ゴシック" w:eastAsia="游ゴシック" w:hAnsi="游ゴシック"/>
          <w:b/>
          <w:bCs/>
        </w:rPr>
        <w:t>90</w:t>
      </w:r>
      <w:r>
        <w:rPr>
          <w:rFonts w:ascii="游ゴシック" w:eastAsia="游ゴシック" w:hAnsi="游ゴシック" w:hint="eastAsia"/>
          <w:b/>
          <w:bCs/>
        </w:rPr>
        <w:t>～</w:t>
      </w:r>
      <w:r w:rsidR="00886430">
        <w:rPr>
          <w:rFonts w:ascii="游ゴシック" w:eastAsia="游ゴシック" w:hAnsi="游ゴシック"/>
          <w:b/>
          <w:bCs/>
        </w:rPr>
        <w:t>213</w:t>
      </w:r>
    </w:p>
    <w:p w14:paraId="2F0A9928" w14:textId="4E6708CB" w:rsidR="00A12CAE" w:rsidRPr="00D65B22" w:rsidRDefault="00A12CAE" w:rsidP="00A12CAE">
      <w:pPr>
        <w:rPr>
          <w:rFonts w:ascii="游ゴシック" w:eastAsia="游ゴシック" w:hAnsi="游ゴシック"/>
          <w:b/>
          <w:bCs/>
        </w:rPr>
      </w:pPr>
      <w:r w:rsidRPr="00D65B22">
        <w:rPr>
          <w:rFonts w:ascii="游ゴシック" w:eastAsia="游ゴシック" w:hAnsi="游ゴシック" w:hint="eastAsia"/>
          <w:b/>
          <w:bCs/>
        </w:rPr>
        <w:t>指導計画・評価規準案（生活を支える経済）p</w:t>
      </w:r>
      <w:r w:rsidRPr="00D65B22">
        <w:rPr>
          <w:rFonts w:ascii="游ゴシック" w:eastAsia="游ゴシック" w:hAnsi="游ゴシック"/>
          <w:b/>
          <w:bCs/>
        </w:rPr>
        <w:t>.</w:t>
      </w:r>
      <w:r w:rsidR="009B5225">
        <w:rPr>
          <w:rFonts w:ascii="游ゴシック" w:eastAsia="游ゴシック" w:hAnsi="游ゴシック"/>
          <w:b/>
          <w:bCs/>
        </w:rPr>
        <w:t>214</w:t>
      </w:r>
      <w:r w:rsidRPr="00D65B22">
        <w:rPr>
          <w:rFonts w:ascii="游ゴシック" w:eastAsia="游ゴシック" w:hAnsi="游ゴシック" w:hint="eastAsia"/>
          <w:b/>
          <w:bCs/>
        </w:rPr>
        <w:t>～</w:t>
      </w:r>
      <w:r w:rsidR="009B5225">
        <w:rPr>
          <w:rFonts w:ascii="游ゴシック" w:eastAsia="游ゴシック" w:hAnsi="游ゴシック"/>
          <w:b/>
          <w:bCs/>
        </w:rPr>
        <w:t>225</w:t>
      </w:r>
    </w:p>
    <w:tbl>
      <w:tblPr>
        <w:tblpPr w:leftFromText="142" w:rightFromText="142" w:vertAnchor="page" w:horzAnchor="margin" w:tblpY="11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2"/>
        <w:gridCol w:w="498"/>
        <w:gridCol w:w="499"/>
        <w:gridCol w:w="2835"/>
        <w:gridCol w:w="1606"/>
        <w:gridCol w:w="1607"/>
        <w:gridCol w:w="1607"/>
      </w:tblGrid>
      <w:tr w:rsidR="00A12CAE" w:rsidRPr="00D65B22" w14:paraId="44E92EB2" w14:textId="77777777" w:rsidTr="00CE3719">
        <w:trPr>
          <w:trHeight w:val="403"/>
          <w:tblHeader/>
        </w:trPr>
        <w:tc>
          <w:tcPr>
            <w:tcW w:w="1838" w:type="dxa"/>
            <w:gridSpan w:val="2"/>
            <w:tcBorders>
              <w:bottom w:val="single" w:sz="4" w:space="0" w:color="auto"/>
            </w:tcBorders>
            <w:shd w:val="clear" w:color="auto" w:fill="BFBFBF"/>
            <w:tcMar>
              <w:top w:w="28" w:type="dxa"/>
              <w:left w:w="57" w:type="dxa"/>
              <w:bottom w:w="28" w:type="dxa"/>
              <w:right w:w="57" w:type="dxa"/>
            </w:tcMar>
            <w:vAlign w:val="center"/>
          </w:tcPr>
          <w:p w14:paraId="44A2534C"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游ゴシック" w:eastAsia="游ゴシック" w:hAnsi="游ゴシック" w:hint="eastAsia"/>
                <w:b/>
                <w:sz w:val="18"/>
                <w:szCs w:val="18"/>
              </w:rPr>
              <w:t>題材</w:t>
            </w:r>
          </w:p>
        </w:tc>
        <w:tc>
          <w:tcPr>
            <w:tcW w:w="498" w:type="dxa"/>
            <w:tcBorders>
              <w:bottom w:val="single" w:sz="4" w:space="0" w:color="auto"/>
            </w:tcBorders>
            <w:shd w:val="clear" w:color="auto" w:fill="BFBFBF"/>
            <w:tcMar>
              <w:top w:w="28" w:type="dxa"/>
              <w:left w:w="57" w:type="dxa"/>
              <w:bottom w:w="28" w:type="dxa"/>
              <w:right w:w="57" w:type="dxa"/>
            </w:tcMar>
            <w:vAlign w:val="center"/>
          </w:tcPr>
          <w:p w14:paraId="22625431"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游ゴシック" w:eastAsia="游ゴシック" w:hAnsi="游ゴシック" w:hint="eastAsia"/>
                <w:b/>
                <w:sz w:val="18"/>
                <w:szCs w:val="18"/>
              </w:rPr>
              <w:t>時数</w:t>
            </w:r>
          </w:p>
        </w:tc>
        <w:tc>
          <w:tcPr>
            <w:tcW w:w="499" w:type="dxa"/>
            <w:tcBorders>
              <w:bottom w:val="single" w:sz="4" w:space="0" w:color="auto"/>
            </w:tcBorders>
            <w:shd w:val="clear" w:color="auto" w:fill="BFBFBF"/>
            <w:tcMar>
              <w:top w:w="28" w:type="dxa"/>
              <w:left w:w="57" w:type="dxa"/>
              <w:bottom w:w="28" w:type="dxa"/>
              <w:right w:w="57" w:type="dxa"/>
            </w:tcMar>
            <w:vAlign w:val="center"/>
          </w:tcPr>
          <w:p w14:paraId="31449D84"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游ゴシック" w:eastAsia="游ゴシック" w:hAnsi="游ゴシック"/>
                <w:b/>
                <w:sz w:val="18"/>
                <w:szCs w:val="18"/>
              </w:rPr>
            </w:pPr>
            <w:r w:rsidRPr="00D65B22">
              <w:rPr>
                <w:rFonts w:ascii="游ゴシック" w:eastAsia="游ゴシック" w:hAnsi="游ゴシック" w:hint="eastAsia"/>
                <w:b/>
                <w:sz w:val="18"/>
                <w:szCs w:val="18"/>
              </w:rPr>
              <w:t>指導</w:t>
            </w:r>
          </w:p>
          <w:p w14:paraId="305B8FE5"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游ゴシック" w:eastAsia="游ゴシック" w:hAnsi="游ゴシック" w:hint="eastAsia"/>
                <w:b/>
                <w:sz w:val="18"/>
                <w:szCs w:val="18"/>
              </w:rPr>
              <w:t>要領</w:t>
            </w:r>
          </w:p>
        </w:tc>
        <w:tc>
          <w:tcPr>
            <w:tcW w:w="2835" w:type="dxa"/>
            <w:tcBorders>
              <w:bottom w:val="single" w:sz="4" w:space="0" w:color="auto"/>
            </w:tcBorders>
            <w:shd w:val="clear" w:color="auto" w:fill="BFBFBF"/>
            <w:tcMar>
              <w:top w:w="28" w:type="dxa"/>
              <w:left w:w="57" w:type="dxa"/>
              <w:bottom w:w="28" w:type="dxa"/>
              <w:right w:w="57" w:type="dxa"/>
            </w:tcMar>
            <w:vAlign w:val="center"/>
          </w:tcPr>
          <w:p w14:paraId="43AC0DD9"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游ゴシック" w:eastAsia="游ゴシック" w:hAnsi="游ゴシック" w:hint="eastAsia"/>
                <w:b/>
                <w:sz w:val="18"/>
                <w:szCs w:val="18"/>
              </w:rPr>
              <w:t>○学習目標 ／・学習活動</w:t>
            </w:r>
          </w:p>
        </w:tc>
        <w:tc>
          <w:tcPr>
            <w:tcW w:w="1606" w:type="dxa"/>
            <w:shd w:val="clear" w:color="auto" w:fill="BFBFBF" w:themeFill="background1" w:themeFillShade="BF"/>
            <w:tcMar>
              <w:top w:w="28" w:type="dxa"/>
              <w:left w:w="57" w:type="dxa"/>
              <w:bottom w:w="28" w:type="dxa"/>
              <w:right w:w="57" w:type="dxa"/>
            </w:tcMar>
            <w:vAlign w:val="center"/>
          </w:tcPr>
          <w:p w14:paraId="3A9C0683"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游ゴシック" w:eastAsia="游ゴシック" w:hAnsi="游ゴシック" w:hint="eastAsia"/>
                <w:b/>
                <w:sz w:val="18"/>
                <w:szCs w:val="18"/>
              </w:rPr>
              <w:t>知識・技能</w:t>
            </w:r>
          </w:p>
        </w:tc>
        <w:tc>
          <w:tcPr>
            <w:tcW w:w="1607" w:type="dxa"/>
            <w:shd w:val="clear" w:color="auto" w:fill="BFBFBF" w:themeFill="background1" w:themeFillShade="BF"/>
            <w:tcMar>
              <w:top w:w="28" w:type="dxa"/>
              <w:left w:w="57" w:type="dxa"/>
              <w:bottom w:w="28" w:type="dxa"/>
              <w:right w:w="57" w:type="dxa"/>
            </w:tcMar>
            <w:vAlign w:val="center"/>
          </w:tcPr>
          <w:p w14:paraId="0EB2B0C6"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游ゴシック" w:eastAsia="游ゴシック" w:hAnsi="游ゴシック" w:hint="eastAsia"/>
                <w:b/>
                <w:sz w:val="18"/>
                <w:szCs w:val="18"/>
              </w:rPr>
              <w:t>思考・判断・表現</w:t>
            </w:r>
          </w:p>
        </w:tc>
        <w:tc>
          <w:tcPr>
            <w:tcW w:w="1607" w:type="dxa"/>
            <w:shd w:val="clear" w:color="auto" w:fill="BFBFBF" w:themeFill="background1" w:themeFillShade="BF"/>
            <w:tcMar>
              <w:top w:w="28" w:type="dxa"/>
              <w:left w:w="57" w:type="dxa"/>
              <w:bottom w:w="28" w:type="dxa"/>
              <w:right w:w="57" w:type="dxa"/>
            </w:tcMar>
            <w:vAlign w:val="center"/>
          </w:tcPr>
          <w:p w14:paraId="783465F5" w14:textId="77777777" w:rsidR="00A12CAE" w:rsidRPr="00D65B22" w:rsidRDefault="00A12CAE" w:rsidP="00CE3719">
            <w:pPr>
              <w:spacing w:line="240" w:lineRule="exact"/>
              <w:jc w:val="center"/>
              <w:rPr>
                <w:rFonts w:ascii="游ゴシック" w:eastAsia="游ゴシック" w:hAnsi="游ゴシック"/>
                <w:b/>
                <w:sz w:val="18"/>
                <w:szCs w:val="18"/>
              </w:rPr>
            </w:pPr>
            <w:r w:rsidRPr="00D65B22">
              <w:rPr>
                <w:rFonts w:ascii="游ゴシック" w:eastAsia="游ゴシック" w:hAnsi="游ゴシック" w:hint="eastAsia"/>
                <w:b/>
                <w:sz w:val="18"/>
                <w:szCs w:val="18"/>
              </w:rPr>
              <w:t>主体的に学習に</w:t>
            </w:r>
          </w:p>
          <w:p w14:paraId="0D385388"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游ゴシック" w:eastAsia="游ゴシック" w:hAnsi="游ゴシック" w:hint="eastAsia"/>
                <w:b/>
                <w:sz w:val="18"/>
                <w:szCs w:val="18"/>
              </w:rPr>
              <w:t>取り組む態度</w:t>
            </w:r>
          </w:p>
        </w:tc>
      </w:tr>
      <w:tr w:rsidR="00A12CAE" w:rsidRPr="00D65B22" w14:paraId="1CFDA261" w14:textId="77777777" w:rsidTr="00CE3719">
        <w:tc>
          <w:tcPr>
            <w:tcW w:w="426" w:type="dxa"/>
            <w:vMerge w:val="restart"/>
            <w:shd w:val="clear" w:color="auto" w:fill="auto"/>
            <w:tcMar>
              <w:top w:w="28" w:type="dxa"/>
              <w:left w:w="57" w:type="dxa"/>
              <w:bottom w:w="28" w:type="dxa"/>
              <w:right w:w="57" w:type="dxa"/>
            </w:tcMar>
            <w:textDirection w:val="tbRlV"/>
            <w:vAlign w:val="center"/>
          </w:tcPr>
          <w:p w14:paraId="40B13589" w14:textId="77777777" w:rsidR="00A12CAE" w:rsidRPr="00D65B22" w:rsidRDefault="00A12CAE" w:rsidP="00CE3719">
            <w:pPr>
              <w:topLinePunct/>
              <w:autoSpaceDE w:val="0"/>
              <w:autoSpaceDN w:val="0"/>
              <w:adjustRightInd w:val="0"/>
              <w:snapToGrid w:val="0"/>
              <w:spacing w:line="240" w:lineRule="exact"/>
              <w:ind w:left="113" w:right="57"/>
              <w:jc w:val="left"/>
              <w:rPr>
                <w:rFonts w:asciiTheme="minorHAnsi" w:eastAsiaTheme="minorHAnsi" w:hAnsiTheme="minorHAnsi"/>
                <w:sz w:val="18"/>
                <w:szCs w:val="18"/>
              </w:rPr>
            </w:pPr>
            <w:r w:rsidRPr="00D65B22">
              <w:rPr>
                <w:rFonts w:asciiTheme="minorHAnsi" w:eastAsiaTheme="minorHAnsi" w:hAnsiTheme="minorHAnsi" w:hint="eastAsia"/>
                <w:sz w:val="18"/>
                <w:szCs w:val="18"/>
              </w:rPr>
              <w:t>Ｃ１章　生活を支える経済</w:t>
            </w:r>
          </w:p>
        </w:tc>
        <w:tc>
          <w:tcPr>
            <w:tcW w:w="1412" w:type="dxa"/>
            <w:tcBorders>
              <w:bottom w:val="dotted" w:sz="4" w:space="0" w:color="auto"/>
            </w:tcBorders>
            <w:shd w:val="clear" w:color="auto" w:fill="auto"/>
            <w:tcMar>
              <w:top w:w="28" w:type="dxa"/>
              <w:left w:w="57" w:type="dxa"/>
              <w:bottom w:w="28" w:type="dxa"/>
              <w:right w:w="57" w:type="dxa"/>
            </w:tcMar>
          </w:tcPr>
          <w:p w14:paraId="695F9E8F" w14:textId="77777777" w:rsidR="00A12CAE" w:rsidRPr="00D65B2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D65B22">
              <w:rPr>
                <w:rFonts w:asciiTheme="minorHAnsi" w:eastAsiaTheme="minorHAnsi" w:hAnsiTheme="minorHAnsi" w:hint="eastAsia"/>
                <w:sz w:val="18"/>
                <w:szCs w:val="18"/>
              </w:rPr>
              <w:t>①収入と支出</w:t>
            </w:r>
          </w:p>
        </w:tc>
        <w:tc>
          <w:tcPr>
            <w:tcW w:w="498" w:type="dxa"/>
            <w:tcBorders>
              <w:bottom w:val="dotted" w:sz="4" w:space="0" w:color="auto"/>
            </w:tcBorders>
            <w:tcMar>
              <w:top w:w="28" w:type="dxa"/>
              <w:left w:w="57" w:type="dxa"/>
              <w:bottom w:w="28" w:type="dxa"/>
              <w:right w:w="57" w:type="dxa"/>
            </w:tcMar>
          </w:tcPr>
          <w:p w14:paraId="1452D355" w14:textId="13AE7AA0" w:rsidR="00A12CAE" w:rsidRPr="00D65B22" w:rsidRDefault="009B5225"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4</w:t>
            </w:r>
          </w:p>
        </w:tc>
        <w:tc>
          <w:tcPr>
            <w:tcW w:w="499" w:type="dxa"/>
            <w:tcBorders>
              <w:bottom w:val="dotted" w:sz="4" w:space="0" w:color="auto"/>
            </w:tcBorders>
            <w:tcMar>
              <w:top w:w="28" w:type="dxa"/>
              <w:left w:w="57" w:type="dxa"/>
              <w:bottom w:w="28" w:type="dxa"/>
              <w:right w:w="57" w:type="dxa"/>
            </w:tcMar>
          </w:tcPr>
          <w:p w14:paraId="48820F43"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Theme="minorHAnsi" w:eastAsiaTheme="minorHAnsi" w:hAnsiTheme="minorHAnsi" w:hint="eastAsia"/>
                <w:sz w:val="18"/>
                <w:szCs w:val="18"/>
              </w:rPr>
              <w:t>C</w:t>
            </w:r>
            <w:r w:rsidRPr="00D65B22">
              <w:rPr>
                <w:rFonts w:asciiTheme="minorHAnsi" w:eastAsiaTheme="minorHAnsi" w:hAnsiTheme="minorHAnsi"/>
                <w:sz w:val="18"/>
                <w:szCs w:val="18"/>
              </w:rPr>
              <w:t>(</w:t>
            </w:r>
            <w:r w:rsidRPr="00D65B22">
              <w:rPr>
                <w:rFonts w:asciiTheme="minorHAnsi" w:eastAsiaTheme="minorHAnsi" w:hAnsiTheme="minorHAnsi" w:hint="eastAsia"/>
                <w:sz w:val="18"/>
                <w:szCs w:val="18"/>
              </w:rPr>
              <w:t>1</w:t>
            </w:r>
            <w:r w:rsidRPr="00D65B22">
              <w:rPr>
                <w:rFonts w:asciiTheme="minorHAnsi" w:eastAsiaTheme="minorHAnsi" w:hAnsiTheme="minorHAnsi"/>
                <w:sz w:val="18"/>
                <w:szCs w:val="18"/>
              </w:rPr>
              <w:t>)</w:t>
            </w:r>
          </w:p>
          <w:p w14:paraId="40905DB3"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Theme="minorHAnsi" w:eastAsiaTheme="minorHAnsi" w:hAnsiTheme="minorHAnsi" w:hint="eastAsia"/>
                <w:sz w:val="18"/>
                <w:szCs w:val="18"/>
              </w:rPr>
              <w:t>アイ</w:t>
            </w:r>
          </w:p>
        </w:tc>
        <w:tc>
          <w:tcPr>
            <w:tcW w:w="2835" w:type="dxa"/>
            <w:tcBorders>
              <w:bottom w:val="dotted" w:sz="4" w:space="0" w:color="auto"/>
            </w:tcBorders>
            <w:shd w:val="clear" w:color="auto" w:fill="auto"/>
            <w:tcMar>
              <w:top w:w="28" w:type="dxa"/>
              <w:left w:w="57" w:type="dxa"/>
              <w:bottom w:w="28" w:type="dxa"/>
              <w:right w:w="57" w:type="dxa"/>
            </w:tcMar>
          </w:tcPr>
          <w:p w14:paraId="7D676621"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○家計の収入と支出（種類・流れ）について理解する。</w:t>
            </w:r>
          </w:p>
          <w:p w14:paraId="02C5F27C" w14:textId="567E02CA"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○家計の管理について理解する。</w:t>
            </w:r>
          </w:p>
          <w:p w14:paraId="3B3DE3DD" w14:textId="43D1CEE0" w:rsidR="009B5225" w:rsidRPr="009B5225" w:rsidRDefault="009B5225" w:rsidP="009B5225">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・p</w:t>
            </w:r>
            <w:r>
              <w:rPr>
                <w:rFonts w:asciiTheme="minorHAnsi" w:eastAsiaTheme="minorHAnsi" w:hAnsiTheme="minorHAnsi"/>
                <w:sz w:val="18"/>
                <w:szCs w:val="18"/>
              </w:rPr>
              <w:t>.214-215</w:t>
            </w:r>
            <w:r>
              <w:rPr>
                <w:rFonts w:asciiTheme="minorHAnsi" w:eastAsiaTheme="minorHAnsi" w:hAnsiTheme="minorHAnsi" w:hint="eastAsia"/>
                <w:sz w:val="18"/>
                <w:szCs w:val="18"/>
              </w:rPr>
              <w:t>から消費生活・環境で関心をもっていることを挙げる。</w:t>
            </w:r>
          </w:p>
          <w:p w14:paraId="7EF42123"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・どのようにして収入を得ているか挙げる。</w:t>
            </w:r>
          </w:p>
          <w:p w14:paraId="76A82E5B" w14:textId="340F91C6"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・教科書p.</w:t>
            </w:r>
            <w:r w:rsidR="009B5225">
              <w:rPr>
                <w:rFonts w:asciiTheme="minorHAnsi" w:eastAsiaTheme="minorHAnsi" w:hAnsiTheme="minorHAnsi"/>
                <w:sz w:val="18"/>
                <w:szCs w:val="18"/>
              </w:rPr>
              <w:t>216</w:t>
            </w:r>
            <w:r w:rsidRPr="00D65B22">
              <w:rPr>
                <w:rFonts w:asciiTheme="minorHAnsi" w:eastAsiaTheme="minorHAnsi" w:hAnsiTheme="minorHAnsi" w:hint="eastAsia"/>
                <w:sz w:val="18"/>
                <w:szCs w:val="18"/>
              </w:rPr>
              <w:t>の給与明細表を参考に，収入・支出（消費支出，非消費支出）について確認する。</w:t>
            </w:r>
          </w:p>
          <w:p w14:paraId="2D074688"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・ライフステージごとの家計の特徴を知り，生涯を見通した家計管理の重要性に気づく。</w:t>
            </w:r>
          </w:p>
        </w:tc>
        <w:tc>
          <w:tcPr>
            <w:tcW w:w="1606" w:type="dxa"/>
            <w:tcBorders>
              <w:bottom w:val="dotted" w:sz="4" w:space="0" w:color="auto"/>
            </w:tcBorders>
            <w:shd w:val="clear" w:color="auto" w:fill="auto"/>
            <w:tcMar>
              <w:top w:w="28" w:type="dxa"/>
              <w:left w:w="57" w:type="dxa"/>
              <w:bottom w:w="28" w:type="dxa"/>
              <w:right w:w="57" w:type="dxa"/>
            </w:tcMar>
          </w:tcPr>
          <w:p w14:paraId="0B29916C"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4BC90AF"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107691B"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4582159"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・家計の構造について理解している。</w:t>
            </w:r>
          </w:p>
          <w:p w14:paraId="74044CCA"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tcBorders>
              <w:bottom w:val="dotted" w:sz="4" w:space="0" w:color="auto"/>
            </w:tcBorders>
            <w:tcMar>
              <w:top w:w="28" w:type="dxa"/>
              <w:left w:w="57" w:type="dxa"/>
              <w:bottom w:w="28" w:type="dxa"/>
              <w:right w:w="57" w:type="dxa"/>
            </w:tcMar>
          </w:tcPr>
          <w:p w14:paraId="6402CC27"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・生涯を見通した生活における経済の管理や計画の重要性について問題を見いだして課題を設定している。</w:t>
            </w:r>
          </w:p>
          <w:p w14:paraId="5A5EEE3A"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6E5FCCB"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vMerge w:val="restart"/>
            <w:shd w:val="clear" w:color="auto" w:fill="auto"/>
            <w:tcMar>
              <w:top w:w="28" w:type="dxa"/>
              <w:left w:w="57" w:type="dxa"/>
              <w:bottom w:w="28" w:type="dxa"/>
              <w:right w:w="57" w:type="dxa"/>
            </w:tcMar>
          </w:tcPr>
          <w:p w14:paraId="401FA36E"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8CD88D5"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0070D00"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98A86A0"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25B88DB" w14:textId="77777777" w:rsidR="00A12CAE" w:rsidRPr="00D65B2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6C9E2680"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・生活における経済の計画について，課題の解決に主体的に取り組もうとしている。</w:t>
            </w:r>
          </w:p>
          <w:p w14:paraId="0A3800C1"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1819028"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284102C"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F6D1FF5"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86FC7C8"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35022F7"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45A395F"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457AA9C" w14:textId="77777777" w:rsidR="00A12CAE" w:rsidRPr="00D65B2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2238E5E2"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・よりよい社会の構築に向けて，生活における経済の計画について，生活を工夫し創造し，実践しようとしている。</w:t>
            </w:r>
          </w:p>
          <w:p w14:paraId="7BD7E651"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4AB9BC0"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682E4FF"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697F915"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F3B6A6D"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56EC299"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52C29BE"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A4A46C6" w14:textId="77777777" w:rsidR="00A12CAE" w:rsidRPr="00706A40"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4E89F15F"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・生活における経済の計画について，課題解決に向けた一連の活動を振り返って改善しようとしている。</w:t>
            </w:r>
          </w:p>
        </w:tc>
      </w:tr>
      <w:tr w:rsidR="00A12CAE" w:rsidRPr="00D65B22" w14:paraId="54D6887D" w14:textId="77777777" w:rsidTr="00CE3719">
        <w:tc>
          <w:tcPr>
            <w:tcW w:w="426" w:type="dxa"/>
            <w:vMerge/>
            <w:shd w:val="clear" w:color="auto" w:fill="auto"/>
            <w:tcMar>
              <w:top w:w="28" w:type="dxa"/>
              <w:left w:w="57" w:type="dxa"/>
              <w:bottom w:w="28" w:type="dxa"/>
              <w:right w:w="57" w:type="dxa"/>
            </w:tcMar>
          </w:tcPr>
          <w:p w14:paraId="494B270C" w14:textId="77777777" w:rsidR="00A12CAE" w:rsidRPr="00D65B22"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6325DFF5" w14:textId="77777777" w:rsidR="00A12CAE" w:rsidRPr="00D65B2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D65B22">
              <w:rPr>
                <w:rFonts w:asciiTheme="minorHAnsi" w:eastAsiaTheme="minorHAnsi" w:hAnsiTheme="minorHAnsi" w:hint="eastAsia"/>
                <w:sz w:val="18"/>
                <w:szCs w:val="18"/>
              </w:rPr>
              <w:t>②貯蓄と負債</w:t>
            </w:r>
          </w:p>
        </w:tc>
        <w:tc>
          <w:tcPr>
            <w:tcW w:w="498" w:type="dxa"/>
            <w:tcBorders>
              <w:top w:val="dotted" w:sz="4" w:space="0" w:color="auto"/>
              <w:bottom w:val="dotted" w:sz="4" w:space="0" w:color="auto"/>
            </w:tcBorders>
            <w:tcMar>
              <w:top w:w="28" w:type="dxa"/>
              <w:left w:w="57" w:type="dxa"/>
              <w:bottom w:w="28" w:type="dxa"/>
              <w:right w:w="57" w:type="dxa"/>
            </w:tcMar>
          </w:tcPr>
          <w:p w14:paraId="3F0DA9B9" w14:textId="3736BA73" w:rsidR="00A12CAE" w:rsidRPr="00D65B22" w:rsidRDefault="009B5225"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4</w:t>
            </w:r>
          </w:p>
        </w:tc>
        <w:tc>
          <w:tcPr>
            <w:tcW w:w="499" w:type="dxa"/>
            <w:tcBorders>
              <w:top w:val="dotted" w:sz="4" w:space="0" w:color="auto"/>
              <w:bottom w:val="dotted" w:sz="4" w:space="0" w:color="auto"/>
            </w:tcBorders>
            <w:tcMar>
              <w:top w:w="28" w:type="dxa"/>
              <w:left w:w="57" w:type="dxa"/>
              <w:bottom w:w="28" w:type="dxa"/>
              <w:right w:w="57" w:type="dxa"/>
            </w:tcMar>
          </w:tcPr>
          <w:p w14:paraId="0A34F162"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Theme="minorHAnsi" w:eastAsiaTheme="minorHAnsi" w:hAnsiTheme="minorHAnsi" w:hint="eastAsia"/>
                <w:sz w:val="18"/>
                <w:szCs w:val="18"/>
              </w:rPr>
              <w:t>C</w:t>
            </w:r>
            <w:r w:rsidRPr="00D65B22">
              <w:rPr>
                <w:rFonts w:asciiTheme="minorHAnsi" w:eastAsiaTheme="minorHAnsi" w:hAnsiTheme="minorHAnsi"/>
                <w:sz w:val="18"/>
                <w:szCs w:val="18"/>
              </w:rPr>
              <w:t>(</w:t>
            </w:r>
            <w:r w:rsidRPr="00D65B22">
              <w:rPr>
                <w:rFonts w:asciiTheme="minorHAnsi" w:eastAsiaTheme="minorHAnsi" w:hAnsiTheme="minorHAnsi" w:hint="eastAsia"/>
                <w:sz w:val="18"/>
                <w:szCs w:val="18"/>
              </w:rPr>
              <w:t>1</w:t>
            </w:r>
            <w:r w:rsidRPr="00D65B22">
              <w:rPr>
                <w:rFonts w:asciiTheme="minorHAnsi" w:eastAsiaTheme="minorHAnsi" w:hAnsiTheme="minorHAnsi"/>
                <w:sz w:val="18"/>
                <w:szCs w:val="18"/>
              </w:rPr>
              <w:t>)</w:t>
            </w:r>
          </w:p>
          <w:p w14:paraId="2C1CE18B" w14:textId="77777777" w:rsidR="00A12CAE" w:rsidRPr="00D65B22" w:rsidRDefault="00A12CAE" w:rsidP="00CE3719">
            <w:pPr>
              <w:topLinePunct/>
              <w:autoSpaceDE w:val="0"/>
              <w:autoSpaceDN w:val="0"/>
              <w:adjustRightInd w:val="0"/>
              <w:snapToGrid w:val="0"/>
              <w:spacing w:line="240" w:lineRule="exact"/>
              <w:jc w:val="left"/>
              <w:rPr>
                <w:rFonts w:asciiTheme="minorHAnsi" w:eastAsiaTheme="minorHAnsi" w:hAnsiTheme="minorHAnsi"/>
                <w:sz w:val="18"/>
                <w:szCs w:val="18"/>
              </w:rPr>
            </w:pPr>
            <w:r w:rsidRPr="00D65B22">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6B055A06"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○貯蓄の目的，方法について理解する。</w:t>
            </w:r>
          </w:p>
          <w:p w14:paraId="475B91CA"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○ローンの種類・利子について理解する。</w:t>
            </w:r>
          </w:p>
          <w:p w14:paraId="1EF4C4BB"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・貯蓄の目的は年齢層によって異なることを知る。</w:t>
            </w:r>
          </w:p>
          <w:p w14:paraId="2F2C0550"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・貯蓄のさまざまな方法を知る。</w:t>
            </w:r>
          </w:p>
          <w:p w14:paraId="46D49D90" w14:textId="7EFEC1EF"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w:t>
            </w:r>
            <w:bookmarkStart w:id="1" w:name="OLE_LINK1"/>
            <w:bookmarkStart w:id="2" w:name="OLE_LINK2"/>
            <w:r w:rsidRPr="00D65B22">
              <w:rPr>
                <w:rFonts w:asciiTheme="minorHAnsi" w:eastAsiaTheme="minorHAnsi" w:hAnsiTheme="minorHAnsi" w:hint="eastAsia"/>
                <w:sz w:val="18"/>
                <w:szCs w:val="18"/>
              </w:rPr>
              <w:t>教科書p.</w:t>
            </w:r>
            <w:r w:rsidR="009B5225">
              <w:rPr>
                <w:rFonts w:asciiTheme="minorHAnsi" w:eastAsiaTheme="minorHAnsi" w:hAnsiTheme="minorHAnsi" w:hint="eastAsia"/>
                <w:sz w:val="18"/>
                <w:szCs w:val="18"/>
              </w:rPr>
              <w:t>2</w:t>
            </w:r>
            <w:r w:rsidR="009B5225">
              <w:rPr>
                <w:rFonts w:asciiTheme="minorHAnsi" w:eastAsiaTheme="minorHAnsi" w:hAnsiTheme="minorHAnsi"/>
                <w:sz w:val="18"/>
                <w:szCs w:val="18"/>
              </w:rPr>
              <w:t>20</w:t>
            </w:r>
            <w:r w:rsidRPr="00D65B22">
              <w:rPr>
                <w:rFonts w:asciiTheme="minorHAnsi" w:eastAsiaTheme="minorHAnsi" w:hAnsiTheme="minorHAnsi" w:hint="eastAsia"/>
                <w:sz w:val="18"/>
                <w:szCs w:val="18"/>
              </w:rPr>
              <w:t>「考えてみよう」から，</w:t>
            </w:r>
            <w:bookmarkEnd w:id="1"/>
            <w:bookmarkEnd w:id="2"/>
            <w:r w:rsidRPr="00D65B22">
              <w:rPr>
                <w:rFonts w:asciiTheme="minorHAnsi" w:eastAsiaTheme="minorHAnsi" w:hAnsiTheme="minorHAnsi" w:hint="eastAsia"/>
                <w:sz w:val="18"/>
                <w:szCs w:val="18"/>
              </w:rPr>
              <w:t>日本の貯蓄率について考える。</w:t>
            </w:r>
          </w:p>
          <w:p w14:paraId="65AD6C6F"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・お金を借りることについて知り，借りる際の注意点について考える。</w:t>
            </w:r>
          </w:p>
          <w:p w14:paraId="4925D755" w14:textId="7DAAB540"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・教科書p.</w:t>
            </w:r>
            <w:r w:rsidR="009B5225">
              <w:rPr>
                <w:rFonts w:asciiTheme="minorHAnsi" w:eastAsiaTheme="minorHAnsi" w:hAnsiTheme="minorHAnsi"/>
                <w:sz w:val="18"/>
                <w:szCs w:val="18"/>
              </w:rPr>
              <w:t>221</w:t>
            </w:r>
            <w:r w:rsidRPr="00D65B22">
              <w:rPr>
                <w:rFonts w:asciiTheme="minorHAnsi" w:eastAsiaTheme="minorHAnsi" w:hAnsiTheme="minorHAnsi" w:hint="eastAsia"/>
                <w:sz w:val="18"/>
                <w:szCs w:val="18"/>
              </w:rPr>
              <w:t>「考えてみよう」から，金利の違いについて考える。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4BC2BF21"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・家計管理について理解している。</w:t>
            </w:r>
          </w:p>
        </w:tc>
        <w:tc>
          <w:tcPr>
            <w:tcW w:w="1607" w:type="dxa"/>
            <w:tcBorders>
              <w:top w:val="dotted" w:sz="4" w:space="0" w:color="auto"/>
              <w:bottom w:val="dotted" w:sz="4" w:space="0" w:color="auto"/>
            </w:tcBorders>
            <w:tcMar>
              <w:top w:w="28" w:type="dxa"/>
              <w:left w:w="57" w:type="dxa"/>
              <w:bottom w:w="28" w:type="dxa"/>
              <w:right w:w="57" w:type="dxa"/>
            </w:tcMar>
          </w:tcPr>
          <w:p w14:paraId="092B3A5F"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vMerge/>
            <w:shd w:val="clear" w:color="auto" w:fill="auto"/>
            <w:tcMar>
              <w:top w:w="28" w:type="dxa"/>
              <w:left w:w="57" w:type="dxa"/>
              <w:bottom w:w="28" w:type="dxa"/>
              <w:right w:w="57" w:type="dxa"/>
            </w:tcMar>
          </w:tcPr>
          <w:p w14:paraId="5A6AF8C5" w14:textId="77777777" w:rsidR="00A12CAE" w:rsidRPr="00D65B2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12CAE" w:rsidRPr="00D65B22" w14:paraId="586DB484" w14:textId="77777777" w:rsidTr="00CE3719">
        <w:tc>
          <w:tcPr>
            <w:tcW w:w="426" w:type="dxa"/>
            <w:vMerge/>
            <w:shd w:val="clear" w:color="auto" w:fill="auto"/>
            <w:tcMar>
              <w:top w:w="28" w:type="dxa"/>
              <w:left w:w="57" w:type="dxa"/>
              <w:bottom w:w="28" w:type="dxa"/>
              <w:right w:w="57" w:type="dxa"/>
            </w:tcMar>
          </w:tcPr>
          <w:p w14:paraId="453F04F8" w14:textId="77777777" w:rsidR="00A12CAE" w:rsidRPr="00D65B22"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single" w:sz="4" w:space="0" w:color="auto"/>
            </w:tcBorders>
            <w:shd w:val="clear" w:color="auto" w:fill="auto"/>
            <w:tcMar>
              <w:top w:w="28" w:type="dxa"/>
              <w:left w:w="57" w:type="dxa"/>
              <w:bottom w:w="28" w:type="dxa"/>
              <w:right w:w="57" w:type="dxa"/>
            </w:tcMar>
          </w:tcPr>
          <w:p w14:paraId="1DAE649B" w14:textId="77777777" w:rsidR="00A12CAE" w:rsidRPr="00D65B2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D65B22">
              <w:rPr>
                <w:rFonts w:asciiTheme="minorHAnsi" w:eastAsiaTheme="minorHAnsi" w:hAnsiTheme="minorHAnsi" w:hint="eastAsia"/>
                <w:sz w:val="18"/>
                <w:szCs w:val="18"/>
              </w:rPr>
              <w:t>③世界とつながる家計</w:t>
            </w:r>
          </w:p>
        </w:tc>
        <w:tc>
          <w:tcPr>
            <w:tcW w:w="498" w:type="dxa"/>
            <w:tcBorders>
              <w:top w:val="dotted" w:sz="4" w:space="0" w:color="auto"/>
              <w:bottom w:val="single" w:sz="4" w:space="0" w:color="auto"/>
            </w:tcBorders>
            <w:tcMar>
              <w:top w:w="28" w:type="dxa"/>
              <w:left w:w="57" w:type="dxa"/>
              <w:bottom w:w="28" w:type="dxa"/>
              <w:right w:w="57" w:type="dxa"/>
            </w:tcMar>
          </w:tcPr>
          <w:p w14:paraId="46563EDD" w14:textId="08AE5FC1" w:rsidR="00A12CAE" w:rsidRPr="00D65B22" w:rsidRDefault="009B5225"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4</w:t>
            </w:r>
          </w:p>
        </w:tc>
        <w:tc>
          <w:tcPr>
            <w:tcW w:w="499" w:type="dxa"/>
            <w:tcBorders>
              <w:top w:val="dotted" w:sz="4" w:space="0" w:color="auto"/>
              <w:bottom w:val="single" w:sz="4" w:space="0" w:color="auto"/>
            </w:tcBorders>
            <w:tcMar>
              <w:top w:w="28" w:type="dxa"/>
              <w:left w:w="57" w:type="dxa"/>
              <w:bottom w:w="28" w:type="dxa"/>
              <w:right w:w="57" w:type="dxa"/>
            </w:tcMar>
          </w:tcPr>
          <w:p w14:paraId="75B672BB"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Theme="minorHAnsi" w:eastAsiaTheme="minorHAnsi" w:hAnsiTheme="minorHAnsi" w:hint="eastAsia"/>
                <w:sz w:val="18"/>
                <w:szCs w:val="18"/>
              </w:rPr>
              <w:t>C</w:t>
            </w:r>
            <w:r w:rsidRPr="00D65B22">
              <w:rPr>
                <w:rFonts w:asciiTheme="minorHAnsi" w:eastAsiaTheme="minorHAnsi" w:hAnsiTheme="minorHAnsi"/>
                <w:sz w:val="18"/>
                <w:szCs w:val="18"/>
              </w:rPr>
              <w:t>(</w:t>
            </w:r>
            <w:r w:rsidRPr="00D65B22">
              <w:rPr>
                <w:rFonts w:asciiTheme="minorHAnsi" w:eastAsiaTheme="minorHAnsi" w:hAnsiTheme="minorHAnsi" w:hint="eastAsia"/>
                <w:sz w:val="18"/>
                <w:szCs w:val="18"/>
              </w:rPr>
              <w:t>1</w:t>
            </w:r>
            <w:r w:rsidRPr="00D65B22">
              <w:rPr>
                <w:rFonts w:asciiTheme="minorHAnsi" w:eastAsiaTheme="minorHAnsi" w:hAnsiTheme="minorHAnsi"/>
                <w:sz w:val="18"/>
                <w:szCs w:val="18"/>
              </w:rPr>
              <w:t>)</w:t>
            </w:r>
          </w:p>
          <w:p w14:paraId="735C76F4" w14:textId="77777777" w:rsidR="00A12CAE" w:rsidRPr="00D65B2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D65B22">
              <w:rPr>
                <w:rFonts w:asciiTheme="minorHAnsi" w:eastAsiaTheme="minorHAnsi" w:hAnsiTheme="minorHAnsi" w:hint="eastAsia"/>
                <w:sz w:val="18"/>
                <w:szCs w:val="18"/>
              </w:rPr>
              <w:t>アイ</w:t>
            </w:r>
          </w:p>
        </w:tc>
        <w:tc>
          <w:tcPr>
            <w:tcW w:w="2835" w:type="dxa"/>
            <w:tcBorders>
              <w:top w:val="dotted" w:sz="4" w:space="0" w:color="auto"/>
              <w:bottom w:val="single" w:sz="4" w:space="0" w:color="auto"/>
            </w:tcBorders>
            <w:shd w:val="clear" w:color="auto" w:fill="auto"/>
            <w:tcMar>
              <w:top w:w="28" w:type="dxa"/>
              <w:left w:w="57" w:type="dxa"/>
              <w:bottom w:w="28" w:type="dxa"/>
              <w:right w:w="57" w:type="dxa"/>
            </w:tcMar>
          </w:tcPr>
          <w:p w14:paraId="3D4C54C5"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○経済のグローバル化について理解し，自立した消費者として考える。</w:t>
            </w:r>
          </w:p>
          <w:p w14:paraId="345CD339"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○家計マネジメントの知識を身につける。</w:t>
            </w:r>
          </w:p>
          <w:p w14:paraId="681FFA63"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・家計と経済の関係を知る。</w:t>
            </w:r>
          </w:p>
          <w:p w14:paraId="2DD58926"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・金融市場について知り，金融商品を選ぶ３つの視点で選択しリスクも考えた上で利用することが大切であることに気づく。</w:t>
            </w:r>
          </w:p>
          <w:p w14:paraId="73FB40D5"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・私たちの生活は国際経済の影響を受けることを知る。</w:t>
            </w:r>
          </w:p>
          <w:p w14:paraId="08F316E8"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・長い人生の中で起こりうるリスクも考慮し，将来を見据えた家計マネジメントの重要性に気づく。</w:t>
            </w:r>
          </w:p>
        </w:tc>
        <w:tc>
          <w:tcPr>
            <w:tcW w:w="1606" w:type="dxa"/>
            <w:tcBorders>
              <w:top w:val="dotted" w:sz="4" w:space="0" w:color="auto"/>
              <w:bottom w:val="single" w:sz="4" w:space="0" w:color="auto"/>
            </w:tcBorders>
            <w:shd w:val="clear" w:color="auto" w:fill="auto"/>
            <w:tcMar>
              <w:top w:w="28" w:type="dxa"/>
              <w:left w:w="57" w:type="dxa"/>
              <w:bottom w:w="28" w:type="dxa"/>
              <w:right w:w="57" w:type="dxa"/>
            </w:tcMar>
          </w:tcPr>
          <w:p w14:paraId="70C26891"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・生活における経済と社会とのかかわり，家計管理について理解している。</w:t>
            </w:r>
          </w:p>
        </w:tc>
        <w:tc>
          <w:tcPr>
            <w:tcW w:w="1607" w:type="dxa"/>
            <w:tcBorders>
              <w:top w:val="dotted" w:sz="4" w:space="0" w:color="auto"/>
              <w:bottom w:val="single" w:sz="4" w:space="0" w:color="auto"/>
            </w:tcBorders>
            <w:tcMar>
              <w:top w:w="28" w:type="dxa"/>
              <w:left w:w="57" w:type="dxa"/>
              <w:bottom w:w="28" w:type="dxa"/>
              <w:right w:w="57" w:type="dxa"/>
            </w:tcMar>
          </w:tcPr>
          <w:p w14:paraId="6D327BE8"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・生涯を見通した生活における経済の管理や計画について，解決策を構想し，実践を評価・改善し，考察したことを論理的に表現している。</w:t>
            </w:r>
          </w:p>
        </w:tc>
        <w:tc>
          <w:tcPr>
            <w:tcW w:w="1607" w:type="dxa"/>
            <w:vMerge/>
            <w:shd w:val="clear" w:color="auto" w:fill="auto"/>
            <w:tcMar>
              <w:top w:w="28" w:type="dxa"/>
              <w:left w:w="57" w:type="dxa"/>
              <w:bottom w:w="28" w:type="dxa"/>
              <w:right w:w="57" w:type="dxa"/>
            </w:tcMar>
          </w:tcPr>
          <w:p w14:paraId="44C86F96" w14:textId="77777777" w:rsidR="00A12CAE" w:rsidRPr="00D65B2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bl>
    <w:p w14:paraId="03B322CB" w14:textId="77777777" w:rsidR="00A12CAE" w:rsidRPr="00D65B22" w:rsidRDefault="00A12CAE" w:rsidP="00A12CAE">
      <w:pPr>
        <w:rPr>
          <w:rFonts w:ascii="游ゴシック" w:eastAsia="游ゴシック" w:hAnsi="游ゴシック"/>
          <w:b/>
          <w:bCs/>
        </w:rPr>
      </w:pPr>
    </w:p>
    <w:p w14:paraId="255C7F93" w14:textId="4837CCC8" w:rsidR="00A12CAE" w:rsidRDefault="00A12CAE">
      <w:pPr>
        <w:widowControl/>
        <w:jc w:val="left"/>
        <w:rPr>
          <w:rFonts w:ascii="游ゴシック" w:eastAsia="游ゴシック" w:hAnsi="游ゴシック"/>
          <w:b/>
          <w:bCs/>
          <w:color w:val="000000" w:themeColor="text1"/>
        </w:rPr>
      </w:pPr>
      <w:r>
        <w:rPr>
          <w:rFonts w:ascii="游ゴシック" w:eastAsia="游ゴシック" w:hAnsi="游ゴシック"/>
          <w:b/>
          <w:bCs/>
          <w:color w:val="000000" w:themeColor="text1"/>
        </w:rPr>
        <w:br w:type="page"/>
      </w:r>
    </w:p>
    <w:p w14:paraId="45E2ABB2" w14:textId="3DF0CDF2" w:rsidR="00B65D17" w:rsidRPr="00023C3E" w:rsidRDefault="00B65D17" w:rsidP="00B65D17">
      <w:pPr>
        <w:rPr>
          <w:rFonts w:ascii="游ゴシック" w:eastAsia="游ゴシック" w:hAnsi="游ゴシック"/>
          <w:b/>
          <w:bCs/>
        </w:rPr>
      </w:pPr>
      <w:r w:rsidRPr="00023C3E">
        <w:rPr>
          <w:rFonts w:ascii="游ゴシック" w:eastAsia="游ゴシック" w:hAnsi="游ゴシック" w:hint="eastAsia"/>
          <w:b/>
          <w:bCs/>
        </w:rPr>
        <w:t>指導計画・評価規準案（生活を支える経済）p</w:t>
      </w:r>
      <w:r w:rsidRPr="00023C3E">
        <w:rPr>
          <w:rFonts w:ascii="游ゴシック" w:eastAsia="游ゴシック" w:hAnsi="游ゴシック"/>
          <w:b/>
          <w:bCs/>
        </w:rPr>
        <w:t>.</w:t>
      </w:r>
      <w:r w:rsidR="00262FC6">
        <w:rPr>
          <w:rFonts w:ascii="游ゴシック" w:eastAsia="游ゴシック" w:hAnsi="游ゴシック"/>
          <w:b/>
          <w:bCs/>
        </w:rPr>
        <w:t>226</w:t>
      </w:r>
      <w:r w:rsidRPr="00023C3E">
        <w:rPr>
          <w:rFonts w:ascii="游ゴシック" w:eastAsia="游ゴシック" w:hAnsi="游ゴシック" w:hint="eastAsia"/>
          <w:b/>
          <w:bCs/>
        </w:rPr>
        <w:t>～</w:t>
      </w:r>
      <w:r w:rsidR="00262FC6">
        <w:rPr>
          <w:rFonts w:ascii="游ゴシック" w:eastAsia="游ゴシック" w:hAnsi="游ゴシック"/>
          <w:b/>
          <w:bCs/>
        </w:rPr>
        <w:t>233</w:t>
      </w:r>
    </w:p>
    <w:tbl>
      <w:tblPr>
        <w:tblpPr w:leftFromText="142" w:rightFromText="142" w:vertAnchor="page" w:horzAnchor="margin" w:tblpY="11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2"/>
        <w:gridCol w:w="498"/>
        <w:gridCol w:w="499"/>
        <w:gridCol w:w="2835"/>
        <w:gridCol w:w="1606"/>
        <w:gridCol w:w="1607"/>
        <w:gridCol w:w="1607"/>
      </w:tblGrid>
      <w:tr w:rsidR="00B65D17" w:rsidRPr="00023C3E" w14:paraId="327C3CDD" w14:textId="77777777" w:rsidTr="00CE3719">
        <w:trPr>
          <w:trHeight w:val="403"/>
          <w:tblHeader/>
        </w:trPr>
        <w:tc>
          <w:tcPr>
            <w:tcW w:w="1838" w:type="dxa"/>
            <w:gridSpan w:val="2"/>
            <w:tcBorders>
              <w:bottom w:val="single" w:sz="4" w:space="0" w:color="auto"/>
            </w:tcBorders>
            <w:shd w:val="clear" w:color="auto" w:fill="BFBFBF"/>
            <w:tcMar>
              <w:top w:w="28" w:type="dxa"/>
              <w:left w:w="57" w:type="dxa"/>
              <w:bottom w:w="28" w:type="dxa"/>
              <w:right w:w="57" w:type="dxa"/>
            </w:tcMar>
            <w:vAlign w:val="center"/>
          </w:tcPr>
          <w:p w14:paraId="23E1B730"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游ゴシック" w:eastAsia="游ゴシック" w:hAnsi="游ゴシック" w:hint="eastAsia"/>
                <w:b/>
                <w:sz w:val="18"/>
                <w:szCs w:val="18"/>
              </w:rPr>
              <w:t>題材</w:t>
            </w:r>
          </w:p>
        </w:tc>
        <w:tc>
          <w:tcPr>
            <w:tcW w:w="498" w:type="dxa"/>
            <w:tcBorders>
              <w:bottom w:val="single" w:sz="4" w:space="0" w:color="auto"/>
            </w:tcBorders>
            <w:shd w:val="clear" w:color="auto" w:fill="BFBFBF"/>
            <w:tcMar>
              <w:top w:w="28" w:type="dxa"/>
              <w:left w:w="57" w:type="dxa"/>
              <w:bottom w:w="28" w:type="dxa"/>
              <w:right w:w="57" w:type="dxa"/>
            </w:tcMar>
            <w:vAlign w:val="center"/>
          </w:tcPr>
          <w:p w14:paraId="253D7904"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游ゴシック" w:eastAsia="游ゴシック" w:hAnsi="游ゴシック" w:hint="eastAsia"/>
                <w:b/>
                <w:sz w:val="18"/>
                <w:szCs w:val="18"/>
              </w:rPr>
              <w:t>時数</w:t>
            </w:r>
          </w:p>
        </w:tc>
        <w:tc>
          <w:tcPr>
            <w:tcW w:w="499" w:type="dxa"/>
            <w:tcBorders>
              <w:bottom w:val="single" w:sz="4" w:space="0" w:color="auto"/>
            </w:tcBorders>
            <w:shd w:val="clear" w:color="auto" w:fill="BFBFBF"/>
            <w:tcMar>
              <w:top w:w="28" w:type="dxa"/>
              <w:left w:w="57" w:type="dxa"/>
              <w:bottom w:w="28" w:type="dxa"/>
              <w:right w:w="57" w:type="dxa"/>
            </w:tcMar>
            <w:vAlign w:val="center"/>
          </w:tcPr>
          <w:p w14:paraId="42585A5B"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游ゴシック" w:eastAsia="游ゴシック" w:hAnsi="游ゴシック"/>
                <w:b/>
                <w:sz w:val="18"/>
                <w:szCs w:val="18"/>
              </w:rPr>
            </w:pPr>
            <w:r w:rsidRPr="00023C3E">
              <w:rPr>
                <w:rFonts w:ascii="游ゴシック" w:eastAsia="游ゴシック" w:hAnsi="游ゴシック" w:hint="eastAsia"/>
                <w:b/>
                <w:sz w:val="18"/>
                <w:szCs w:val="18"/>
              </w:rPr>
              <w:t>指導</w:t>
            </w:r>
          </w:p>
          <w:p w14:paraId="528F2EF9"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游ゴシック" w:eastAsia="游ゴシック" w:hAnsi="游ゴシック" w:hint="eastAsia"/>
                <w:b/>
                <w:sz w:val="18"/>
                <w:szCs w:val="18"/>
              </w:rPr>
              <w:t>要領</w:t>
            </w:r>
          </w:p>
        </w:tc>
        <w:tc>
          <w:tcPr>
            <w:tcW w:w="2835" w:type="dxa"/>
            <w:tcBorders>
              <w:bottom w:val="single" w:sz="4" w:space="0" w:color="auto"/>
            </w:tcBorders>
            <w:shd w:val="clear" w:color="auto" w:fill="BFBFBF"/>
            <w:tcMar>
              <w:top w:w="28" w:type="dxa"/>
              <w:left w:w="57" w:type="dxa"/>
              <w:bottom w:w="28" w:type="dxa"/>
              <w:right w:w="57" w:type="dxa"/>
            </w:tcMar>
            <w:vAlign w:val="center"/>
          </w:tcPr>
          <w:p w14:paraId="5A09DF19"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游ゴシック" w:eastAsia="游ゴシック" w:hAnsi="游ゴシック" w:hint="eastAsia"/>
                <w:b/>
                <w:sz w:val="18"/>
                <w:szCs w:val="18"/>
              </w:rPr>
              <w:t>○学習目標 ／・学習活動</w:t>
            </w:r>
          </w:p>
        </w:tc>
        <w:tc>
          <w:tcPr>
            <w:tcW w:w="1606" w:type="dxa"/>
            <w:shd w:val="clear" w:color="auto" w:fill="BFBFBF" w:themeFill="background1" w:themeFillShade="BF"/>
            <w:tcMar>
              <w:top w:w="28" w:type="dxa"/>
              <w:left w:w="57" w:type="dxa"/>
              <w:bottom w:w="28" w:type="dxa"/>
              <w:right w:w="57" w:type="dxa"/>
            </w:tcMar>
            <w:vAlign w:val="center"/>
          </w:tcPr>
          <w:p w14:paraId="47C0975A"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游ゴシック" w:eastAsia="游ゴシック" w:hAnsi="游ゴシック" w:hint="eastAsia"/>
                <w:b/>
                <w:sz w:val="18"/>
                <w:szCs w:val="18"/>
              </w:rPr>
              <w:t>知識・技能</w:t>
            </w:r>
          </w:p>
        </w:tc>
        <w:tc>
          <w:tcPr>
            <w:tcW w:w="1607" w:type="dxa"/>
            <w:shd w:val="clear" w:color="auto" w:fill="BFBFBF" w:themeFill="background1" w:themeFillShade="BF"/>
            <w:tcMar>
              <w:top w:w="28" w:type="dxa"/>
              <w:left w:w="57" w:type="dxa"/>
              <w:bottom w:w="28" w:type="dxa"/>
              <w:right w:w="57" w:type="dxa"/>
            </w:tcMar>
            <w:vAlign w:val="center"/>
          </w:tcPr>
          <w:p w14:paraId="427B264C"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游ゴシック" w:eastAsia="游ゴシック" w:hAnsi="游ゴシック" w:hint="eastAsia"/>
                <w:b/>
                <w:sz w:val="18"/>
                <w:szCs w:val="18"/>
              </w:rPr>
              <w:t>思考・判断・表現</w:t>
            </w:r>
          </w:p>
        </w:tc>
        <w:tc>
          <w:tcPr>
            <w:tcW w:w="1607" w:type="dxa"/>
            <w:shd w:val="clear" w:color="auto" w:fill="BFBFBF" w:themeFill="background1" w:themeFillShade="BF"/>
            <w:tcMar>
              <w:top w:w="28" w:type="dxa"/>
              <w:left w:w="57" w:type="dxa"/>
              <w:bottom w:w="28" w:type="dxa"/>
              <w:right w:w="57" w:type="dxa"/>
            </w:tcMar>
            <w:vAlign w:val="center"/>
          </w:tcPr>
          <w:p w14:paraId="0978F9D8" w14:textId="77777777" w:rsidR="00B65D17" w:rsidRPr="00023C3E" w:rsidRDefault="00B65D17" w:rsidP="00CE3719">
            <w:pPr>
              <w:spacing w:line="240" w:lineRule="exact"/>
              <w:jc w:val="center"/>
              <w:rPr>
                <w:rFonts w:ascii="游ゴシック" w:eastAsia="游ゴシック" w:hAnsi="游ゴシック"/>
                <w:b/>
                <w:sz w:val="18"/>
                <w:szCs w:val="18"/>
              </w:rPr>
            </w:pPr>
            <w:r w:rsidRPr="00023C3E">
              <w:rPr>
                <w:rFonts w:ascii="游ゴシック" w:eastAsia="游ゴシック" w:hAnsi="游ゴシック" w:hint="eastAsia"/>
                <w:b/>
                <w:sz w:val="18"/>
                <w:szCs w:val="18"/>
              </w:rPr>
              <w:t>主体的に学習に</w:t>
            </w:r>
          </w:p>
          <w:p w14:paraId="01158AD8"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游ゴシック" w:eastAsia="游ゴシック" w:hAnsi="游ゴシック" w:hint="eastAsia"/>
                <w:b/>
                <w:sz w:val="18"/>
                <w:szCs w:val="18"/>
              </w:rPr>
              <w:t>取り組む態度</w:t>
            </w:r>
          </w:p>
        </w:tc>
      </w:tr>
      <w:tr w:rsidR="00B65D17" w:rsidRPr="00023C3E" w14:paraId="57BA74FA" w14:textId="77777777" w:rsidTr="00CE3719">
        <w:tc>
          <w:tcPr>
            <w:tcW w:w="426" w:type="dxa"/>
            <w:vMerge w:val="restart"/>
            <w:shd w:val="clear" w:color="auto" w:fill="auto"/>
            <w:tcMar>
              <w:top w:w="28" w:type="dxa"/>
              <w:left w:w="57" w:type="dxa"/>
              <w:bottom w:w="28" w:type="dxa"/>
              <w:right w:w="57" w:type="dxa"/>
            </w:tcMar>
            <w:textDirection w:val="tbRlV"/>
            <w:vAlign w:val="center"/>
          </w:tcPr>
          <w:p w14:paraId="6337AD32" w14:textId="77777777" w:rsidR="00B65D17" w:rsidRPr="00023C3E" w:rsidRDefault="00B65D17" w:rsidP="00CE3719">
            <w:pPr>
              <w:topLinePunct/>
              <w:autoSpaceDE w:val="0"/>
              <w:autoSpaceDN w:val="0"/>
              <w:adjustRightInd w:val="0"/>
              <w:snapToGrid w:val="0"/>
              <w:spacing w:line="240" w:lineRule="exact"/>
              <w:ind w:left="113" w:right="57"/>
              <w:jc w:val="left"/>
              <w:rPr>
                <w:rFonts w:asciiTheme="minorHAnsi" w:eastAsiaTheme="minorHAnsi" w:hAnsiTheme="minorHAnsi"/>
                <w:sz w:val="18"/>
                <w:szCs w:val="18"/>
              </w:rPr>
            </w:pPr>
            <w:r w:rsidRPr="00023C3E">
              <w:rPr>
                <w:rFonts w:asciiTheme="minorHAnsi" w:eastAsiaTheme="minorHAnsi" w:hAnsiTheme="minorHAnsi" w:hint="eastAsia"/>
                <w:sz w:val="18"/>
                <w:szCs w:val="18"/>
              </w:rPr>
              <w:t>Ｃ２章　消費行動と意思決定</w:t>
            </w:r>
          </w:p>
        </w:tc>
        <w:tc>
          <w:tcPr>
            <w:tcW w:w="1412" w:type="dxa"/>
            <w:tcBorders>
              <w:bottom w:val="dotted" w:sz="4" w:space="0" w:color="auto"/>
            </w:tcBorders>
            <w:shd w:val="clear" w:color="auto" w:fill="auto"/>
            <w:tcMar>
              <w:top w:w="28" w:type="dxa"/>
              <w:left w:w="57" w:type="dxa"/>
              <w:bottom w:w="28" w:type="dxa"/>
              <w:right w:w="57" w:type="dxa"/>
            </w:tcMar>
          </w:tcPr>
          <w:p w14:paraId="69FC445F" w14:textId="77777777" w:rsidR="00B65D17" w:rsidRPr="00023C3E" w:rsidRDefault="00B65D1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023C3E">
              <w:rPr>
                <w:rFonts w:asciiTheme="minorHAnsi" w:eastAsiaTheme="minorHAnsi" w:hAnsiTheme="minorHAnsi" w:hint="eastAsia"/>
                <w:sz w:val="18"/>
                <w:szCs w:val="18"/>
              </w:rPr>
              <w:t>①消費生活の現状</w:t>
            </w:r>
          </w:p>
        </w:tc>
        <w:tc>
          <w:tcPr>
            <w:tcW w:w="498" w:type="dxa"/>
            <w:tcBorders>
              <w:bottom w:val="dotted" w:sz="4" w:space="0" w:color="auto"/>
            </w:tcBorders>
            <w:tcMar>
              <w:top w:w="28" w:type="dxa"/>
              <w:left w:w="57" w:type="dxa"/>
              <w:bottom w:w="28" w:type="dxa"/>
              <w:right w:w="57" w:type="dxa"/>
            </w:tcMar>
          </w:tcPr>
          <w:p w14:paraId="0DD7D392"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Theme="minorHAnsi" w:eastAsiaTheme="minorHAnsi" w:hAnsiTheme="minorHAnsi" w:hint="eastAsia"/>
                <w:sz w:val="18"/>
                <w:szCs w:val="18"/>
              </w:rPr>
              <w:t>１</w:t>
            </w:r>
          </w:p>
        </w:tc>
        <w:tc>
          <w:tcPr>
            <w:tcW w:w="499" w:type="dxa"/>
            <w:tcBorders>
              <w:bottom w:val="dotted" w:sz="4" w:space="0" w:color="auto"/>
            </w:tcBorders>
            <w:tcMar>
              <w:top w:w="28" w:type="dxa"/>
              <w:left w:w="57" w:type="dxa"/>
              <w:bottom w:w="28" w:type="dxa"/>
              <w:right w:w="57" w:type="dxa"/>
            </w:tcMar>
          </w:tcPr>
          <w:p w14:paraId="2BDC4076"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Theme="minorHAnsi" w:eastAsiaTheme="minorHAnsi" w:hAnsiTheme="minorHAnsi" w:hint="eastAsia"/>
                <w:sz w:val="18"/>
                <w:szCs w:val="18"/>
              </w:rPr>
              <w:t>C</w:t>
            </w:r>
            <w:r w:rsidRPr="00023C3E">
              <w:rPr>
                <w:rFonts w:asciiTheme="minorHAnsi" w:eastAsiaTheme="minorHAnsi" w:hAnsiTheme="minorHAnsi"/>
                <w:sz w:val="18"/>
                <w:szCs w:val="18"/>
              </w:rPr>
              <w:t>(</w:t>
            </w:r>
            <w:r w:rsidRPr="00023C3E">
              <w:rPr>
                <w:rFonts w:asciiTheme="minorHAnsi" w:eastAsiaTheme="minorHAnsi" w:hAnsiTheme="minorHAnsi" w:hint="eastAsia"/>
                <w:sz w:val="18"/>
                <w:szCs w:val="18"/>
              </w:rPr>
              <w:t>2</w:t>
            </w:r>
            <w:r w:rsidRPr="00023C3E">
              <w:rPr>
                <w:rFonts w:asciiTheme="minorHAnsi" w:eastAsiaTheme="minorHAnsi" w:hAnsiTheme="minorHAnsi"/>
                <w:sz w:val="18"/>
                <w:szCs w:val="18"/>
              </w:rPr>
              <w:t>)</w:t>
            </w:r>
          </w:p>
          <w:p w14:paraId="3BA1C017"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Theme="minorHAnsi" w:eastAsiaTheme="minorHAnsi" w:hAnsiTheme="minorHAnsi" w:hint="eastAsia"/>
                <w:sz w:val="18"/>
                <w:szCs w:val="18"/>
              </w:rPr>
              <w:t>アイ</w:t>
            </w:r>
          </w:p>
        </w:tc>
        <w:tc>
          <w:tcPr>
            <w:tcW w:w="2835" w:type="dxa"/>
            <w:tcBorders>
              <w:bottom w:val="dotted" w:sz="4" w:space="0" w:color="auto"/>
            </w:tcBorders>
            <w:shd w:val="clear" w:color="auto" w:fill="auto"/>
            <w:tcMar>
              <w:top w:w="28" w:type="dxa"/>
              <w:left w:w="57" w:type="dxa"/>
              <w:bottom w:w="28" w:type="dxa"/>
              <w:right w:w="57" w:type="dxa"/>
            </w:tcMar>
          </w:tcPr>
          <w:p w14:paraId="4753084C"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○消費生活の現状について理解する。</w:t>
            </w:r>
          </w:p>
          <w:p w14:paraId="5772328F"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○悪質商法の危険性について理解し対処法を考える。</w:t>
            </w:r>
          </w:p>
          <w:p w14:paraId="530A87D1"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・知っている消費者問題について挙げる。</w:t>
            </w:r>
          </w:p>
          <w:p w14:paraId="56093E08"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・消費者問題の歴史，さまざまなトラブルについて知る。</w:t>
            </w:r>
          </w:p>
          <w:p w14:paraId="3B9DA255"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・なぜだまされるのか，なぜだますのか，グループで話し合い，消費者被害を防ぐ方法を考える。</w:t>
            </w:r>
          </w:p>
        </w:tc>
        <w:tc>
          <w:tcPr>
            <w:tcW w:w="1606" w:type="dxa"/>
            <w:tcBorders>
              <w:bottom w:val="dotted" w:sz="4" w:space="0" w:color="auto"/>
            </w:tcBorders>
            <w:shd w:val="clear" w:color="auto" w:fill="auto"/>
            <w:tcMar>
              <w:top w:w="28" w:type="dxa"/>
              <w:left w:w="57" w:type="dxa"/>
              <w:bottom w:w="28" w:type="dxa"/>
              <w:right w:w="57" w:type="dxa"/>
            </w:tcMar>
          </w:tcPr>
          <w:p w14:paraId="29696029"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A9AD119"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0547B82"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412F262"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・消費者の権利と責任を自覚して行動できるよう消費生活の現状と課題について理解している。</w:t>
            </w:r>
          </w:p>
          <w:p w14:paraId="55E9705E"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tcBorders>
              <w:bottom w:val="dotted" w:sz="4" w:space="0" w:color="auto"/>
            </w:tcBorders>
            <w:tcMar>
              <w:top w:w="28" w:type="dxa"/>
              <w:left w:w="57" w:type="dxa"/>
              <w:bottom w:w="28" w:type="dxa"/>
              <w:right w:w="57" w:type="dxa"/>
            </w:tcMar>
          </w:tcPr>
          <w:p w14:paraId="7788AD06"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・自立した消費者として，生活情報を活用し，適切な意思決定に基づいて行動することや責任ある消費について問題を見いだして課題を設定している。</w:t>
            </w:r>
          </w:p>
          <w:p w14:paraId="5162A814" w14:textId="77777777" w:rsidR="00B65D17" w:rsidRPr="00023C3E" w:rsidRDefault="00B65D17" w:rsidP="00CE3719">
            <w:pPr>
              <w:topLinePunct/>
              <w:autoSpaceDE w:val="0"/>
              <w:autoSpaceDN w:val="0"/>
              <w:adjustRightInd w:val="0"/>
              <w:snapToGrid w:val="0"/>
              <w:spacing w:line="240" w:lineRule="exact"/>
              <w:rPr>
                <w:rFonts w:asciiTheme="minorHAnsi" w:eastAsiaTheme="minorHAnsi" w:hAnsiTheme="minorHAnsi"/>
                <w:sz w:val="18"/>
                <w:szCs w:val="18"/>
              </w:rPr>
            </w:pPr>
          </w:p>
        </w:tc>
        <w:tc>
          <w:tcPr>
            <w:tcW w:w="1607" w:type="dxa"/>
            <w:vMerge w:val="restart"/>
            <w:shd w:val="clear" w:color="auto" w:fill="auto"/>
            <w:tcMar>
              <w:top w:w="28" w:type="dxa"/>
              <w:left w:w="57" w:type="dxa"/>
              <w:bottom w:w="28" w:type="dxa"/>
              <w:right w:w="57" w:type="dxa"/>
            </w:tcMar>
          </w:tcPr>
          <w:p w14:paraId="50D6EC7E"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03B86D2"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6B01974"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CCD57F4"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CB3D2D4" w14:textId="77777777" w:rsidR="00B65D17" w:rsidRPr="00023C3E" w:rsidRDefault="00B65D17" w:rsidP="00CE3719">
            <w:pPr>
              <w:topLinePunct/>
              <w:autoSpaceDE w:val="0"/>
              <w:autoSpaceDN w:val="0"/>
              <w:adjustRightInd w:val="0"/>
              <w:snapToGrid w:val="0"/>
              <w:spacing w:line="240" w:lineRule="exact"/>
              <w:rPr>
                <w:rFonts w:asciiTheme="minorHAnsi" w:eastAsiaTheme="minorHAnsi" w:hAnsiTheme="minorHAnsi"/>
                <w:sz w:val="18"/>
                <w:szCs w:val="18"/>
              </w:rPr>
            </w:pPr>
          </w:p>
          <w:p w14:paraId="59ABE8C7"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・消費行動と意思決定について，課題の解決に主体的に取り組もうとしている。</w:t>
            </w:r>
          </w:p>
          <w:p w14:paraId="330E0B5C"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CD6A5EF" w14:textId="77777777" w:rsidR="00B65D17"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1A88FAE" w14:textId="77777777" w:rsidR="00B65D17"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A9CAF20" w14:textId="77777777" w:rsidR="00B65D17"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7F718D8"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D80F57B" w14:textId="77777777" w:rsidR="00B65D17" w:rsidRPr="00023C3E" w:rsidRDefault="00B65D17" w:rsidP="00CE3719">
            <w:pPr>
              <w:topLinePunct/>
              <w:autoSpaceDE w:val="0"/>
              <w:autoSpaceDN w:val="0"/>
              <w:adjustRightInd w:val="0"/>
              <w:snapToGrid w:val="0"/>
              <w:spacing w:line="240" w:lineRule="exact"/>
              <w:rPr>
                <w:rFonts w:asciiTheme="minorHAnsi" w:eastAsiaTheme="minorHAnsi" w:hAnsiTheme="minorHAnsi"/>
                <w:sz w:val="18"/>
                <w:szCs w:val="18"/>
              </w:rPr>
            </w:pPr>
          </w:p>
          <w:p w14:paraId="77562F72"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・よりよい社会の構築に向けて，消費行動と意思決定について，生活を工夫し創造し，実践しようとしている。</w:t>
            </w:r>
          </w:p>
          <w:p w14:paraId="4067185B" w14:textId="77777777" w:rsidR="00B65D17" w:rsidRPr="00023C3E" w:rsidRDefault="00B65D17" w:rsidP="00CE3719">
            <w:pPr>
              <w:topLinePunct/>
              <w:autoSpaceDE w:val="0"/>
              <w:autoSpaceDN w:val="0"/>
              <w:adjustRightInd w:val="0"/>
              <w:snapToGrid w:val="0"/>
              <w:spacing w:line="240" w:lineRule="exact"/>
              <w:rPr>
                <w:rFonts w:asciiTheme="minorHAnsi" w:eastAsiaTheme="minorHAnsi" w:hAnsiTheme="minorHAnsi"/>
                <w:sz w:val="18"/>
                <w:szCs w:val="18"/>
              </w:rPr>
            </w:pPr>
          </w:p>
          <w:p w14:paraId="4E1E4349"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A081465"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3034E78" w14:textId="77777777" w:rsidR="00B65D17"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0E61B19" w14:textId="77777777" w:rsidR="00B65D17"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6AA6F31" w14:textId="77777777" w:rsidR="00B65D17"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3786DDC" w14:textId="77777777" w:rsidR="00B65D17" w:rsidRPr="00F01843"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E1B8090"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0200707"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・消費行動と意思決定について，課題解決に向けた一連の活動を振り返って改善しようとしている。</w:t>
            </w:r>
          </w:p>
        </w:tc>
      </w:tr>
      <w:tr w:rsidR="00B65D17" w:rsidRPr="00023C3E" w14:paraId="6D360A0A" w14:textId="77777777" w:rsidTr="00CE3719">
        <w:tc>
          <w:tcPr>
            <w:tcW w:w="426" w:type="dxa"/>
            <w:vMerge/>
            <w:shd w:val="clear" w:color="auto" w:fill="auto"/>
            <w:tcMar>
              <w:top w:w="28" w:type="dxa"/>
              <w:left w:w="57" w:type="dxa"/>
              <w:bottom w:w="28" w:type="dxa"/>
              <w:right w:w="57" w:type="dxa"/>
            </w:tcMar>
          </w:tcPr>
          <w:p w14:paraId="27268811" w14:textId="77777777" w:rsidR="00B65D17" w:rsidRPr="00023C3E" w:rsidRDefault="00B65D17"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0C3EC793" w14:textId="77777777" w:rsidR="00B65D17" w:rsidRPr="00023C3E" w:rsidRDefault="00B65D1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023C3E">
              <w:rPr>
                <w:rFonts w:asciiTheme="minorHAnsi" w:eastAsiaTheme="minorHAnsi" w:hAnsiTheme="minorHAnsi" w:hint="eastAsia"/>
                <w:sz w:val="18"/>
                <w:szCs w:val="18"/>
              </w:rPr>
              <w:t>②消費生活の落とし穴</w:t>
            </w:r>
          </w:p>
        </w:tc>
        <w:tc>
          <w:tcPr>
            <w:tcW w:w="498" w:type="dxa"/>
            <w:tcBorders>
              <w:top w:val="dotted" w:sz="4" w:space="0" w:color="auto"/>
              <w:bottom w:val="dotted" w:sz="4" w:space="0" w:color="auto"/>
            </w:tcBorders>
            <w:tcMar>
              <w:top w:w="28" w:type="dxa"/>
              <w:left w:w="57" w:type="dxa"/>
              <w:bottom w:w="28" w:type="dxa"/>
              <w:right w:w="57" w:type="dxa"/>
            </w:tcMar>
          </w:tcPr>
          <w:p w14:paraId="5F7B0C3F"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Theme="minorHAnsi" w:eastAsiaTheme="minorHAnsi" w:hAnsiTheme="minorHAnsi" w:hint="eastAsia"/>
                <w:sz w:val="18"/>
                <w:szCs w:val="18"/>
              </w:rPr>
              <w:t>１</w:t>
            </w:r>
          </w:p>
        </w:tc>
        <w:tc>
          <w:tcPr>
            <w:tcW w:w="499" w:type="dxa"/>
            <w:tcBorders>
              <w:top w:val="dotted" w:sz="4" w:space="0" w:color="auto"/>
              <w:bottom w:val="dotted" w:sz="4" w:space="0" w:color="auto"/>
            </w:tcBorders>
            <w:tcMar>
              <w:top w:w="28" w:type="dxa"/>
              <w:left w:w="57" w:type="dxa"/>
              <w:bottom w:w="28" w:type="dxa"/>
              <w:right w:w="57" w:type="dxa"/>
            </w:tcMar>
          </w:tcPr>
          <w:p w14:paraId="0E91AF6C"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Theme="minorHAnsi" w:eastAsiaTheme="minorHAnsi" w:hAnsiTheme="minorHAnsi" w:hint="eastAsia"/>
                <w:sz w:val="18"/>
                <w:szCs w:val="18"/>
              </w:rPr>
              <w:t>C</w:t>
            </w:r>
            <w:r w:rsidRPr="00023C3E">
              <w:rPr>
                <w:rFonts w:asciiTheme="minorHAnsi" w:eastAsiaTheme="minorHAnsi" w:hAnsiTheme="minorHAnsi"/>
                <w:sz w:val="18"/>
                <w:szCs w:val="18"/>
              </w:rPr>
              <w:t>(</w:t>
            </w:r>
            <w:r w:rsidRPr="00023C3E">
              <w:rPr>
                <w:rFonts w:asciiTheme="minorHAnsi" w:eastAsiaTheme="minorHAnsi" w:hAnsiTheme="minorHAnsi" w:hint="eastAsia"/>
                <w:sz w:val="18"/>
                <w:szCs w:val="18"/>
              </w:rPr>
              <w:t>2</w:t>
            </w:r>
            <w:r w:rsidRPr="00023C3E">
              <w:rPr>
                <w:rFonts w:asciiTheme="minorHAnsi" w:eastAsiaTheme="minorHAnsi" w:hAnsiTheme="minorHAnsi"/>
                <w:sz w:val="18"/>
                <w:szCs w:val="18"/>
              </w:rPr>
              <w:t>)</w:t>
            </w:r>
          </w:p>
          <w:p w14:paraId="0603703F" w14:textId="77777777" w:rsidR="00B65D17" w:rsidRPr="00023C3E" w:rsidRDefault="00B65D17" w:rsidP="00CE3719">
            <w:pPr>
              <w:topLinePunct/>
              <w:autoSpaceDE w:val="0"/>
              <w:autoSpaceDN w:val="0"/>
              <w:adjustRightInd w:val="0"/>
              <w:snapToGrid w:val="0"/>
              <w:spacing w:line="240" w:lineRule="exact"/>
              <w:jc w:val="left"/>
              <w:rPr>
                <w:rFonts w:asciiTheme="minorHAnsi" w:eastAsiaTheme="minorHAnsi" w:hAnsiTheme="minorHAnsi"/>
                <w:sz w:val="18"/>
                <w:szCs w:val="18"/>
              </w:rPr>
            </w:pPr>
            <w:r w:rsidRPr="00023C3E">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4CF5C23B"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○消費生活の特徴と問題点について理解する。</w:t>
            </w:r>
          </w:p>
          <w:p w14:paraId="0B2924C2"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○キャッシュレス決済のしくみ，問題点について理解する。</w:t>
            </w:r>
          </w:p>
          <w:p w14:paraId="4473D95A"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・情報リテラシーについて知り，その重要性に気づく。</w:t>
            </w:r>
          </w:p>
          <w:p w14:paraId="2B663859"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・契約について知る。</w:t>
            </w:r>
          </w:p>
          <w:p w14:paraId="0B8C8255"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・クレジットカードのしくみを知り，利用上の留意点を考える。</w:t>
            </w:r>
          </w:p>
          <w:p w14:paraId="28709BBF"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・教科書p.195「話し合ってみよう」から，キャッシュレス社会のメリット，デメリットにいて考える。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0313AFF4"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・消費者の権利と責任を自覚して行動できるよう消費行動における意思決定や契約の重要性について理解するとともに，生活情報を適切に収集・整理できる。</w:t>
            </w:r>
          </w:p>
        </w:tc>
        <w:tc>
          <w:tcPr>
            <w:tcW w:w="1607" w:type="dxa"/>
            <w:tcBorders>
              <w:top w:val="dotted" w:sz="4" w:space="0" w:color="auto"/>
              <w:bottom w:val="dotted" w:sz="4" w:space="0" w:color="auto"/>
            </w:tcBorders>
            <w:tcMar>
              <w:top w:w="28" w:type="dxa"/>
              <w:left w:w="57" w:type="dxa"/>
              <w:bottom w:w="28" w:type="dxa"/>
              <w:right w:w="57" w:type="dxa"/>
            </w:tcMar>
          </w:tcPr>
          <w:p w14:paraId="2551D4A5"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vMerge/>
            <w:shd w:val="clear" w:color="auto" w:fill="auto"/>
            <w:tcMar>
              <w:top w:w="28" w:type="dxa"/>
              <w:left w:w="57" w:type="dxa"/>
              <w:bottom w:w="28" w:type="dxa"/>
              <w:right w:w="57" w:type="dxa"/>
            </w:tcMar>
          </w:tcPr>
          <w:p w14:paraId="4F578FD7" w14:textId="77777777" w:rsidR="00B65D17" w:rsidRPr="00023C3E" w:rsidRDefault="00B65D1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B65D17" w:rsidRPr="00023C3E" w14:paraId="7FA99B5E" w14:textId="77777777" w:rsidTr="00CE3719">
        <w:tc>
          <w:tcPr>
            <w:tcW w:w="426" w:type="dxa"/>
            <w:vMerge/>
            <w:shd w:val="clear" w:color="auto" w:fill="auto"/>
            <w:tcMar>
              <w:top w:w="28" w:type="dxa"/>
              <w:left w:w="57" w:type="dxa"/>
              <w:bottom w:w="28" w:type="dxa"/>
              <w:right w:w="57" w:type="dxa"/>
            </w:tcMar>
          </w:tcPr>
          <w:p w14:paraId="4D2C00CB" w14:textId="77777777" w:rsidR="00B65D17" w:rsidRPr="00023C3E" w:rsidRDefault="00B65D17"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single" w:sz="4" w:space="0" w:color="auto"/>
            </w:tcBorders>
            <w:shd w:val="clear" w:color="auto" w:fill="auto"/>
            <w:tcMar>
              <w:top w:w="28" w:type="dxa"/>
              <w:left w:w="57" w:type="dxa"/>
              <w:bottom w:w="28" w:type="dxa"/>
              <w:right w:w="57" w:type="dxa"/>
            </w:tcMar>
          </w:tcPr>
          <w:p w14:paraId="2C273999" w14:textId="77777777" w:rsidR="00B65D17" w:rsidRPr="00023C3E" w:rsidRDefault="00B65D1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023C3E">
              <w:rPr>
                <w:rFonts w:asciiTheme="minorHAnsi" w:eastAsiaTheme="minorHAnsi" w:hAnsiTheme="minorHAnsi" w:hint="eastAsia"/>
                <w:sz w:val="18"/>
                <w:szCs w:val="18"/>
              </w:rPr>
              <w:t>③行動する消費者</w:t>
            </w:r>
          </w:p>
        </w:tc>
        <w:tc>
          <w:tcPr>
            <w:tcW w:w="498" w:type="dxa"/>
            <w:tcBorders>
              <w:top w:val="dotted" w:sz="4" w:space="0" w:color="auto"/>
              <w:bottom w:val="single" w:sz="4" w:space="0" w:color="auto"/>
            </w:tcBorders>
            <w:tcMar>
              <w:top w:w="28" w:type="dxa"/>
              <w:left w:w="57" w:type="dxa"/>
              <w:bottom w:w="28" w:type="dxa"/>
              <w:right w:w="57" w:type="dxa"/>
            </w:tcMar>
          </w:tcPr>
          <w:p w14:paraId="77D971DA"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Theme="minorHAnsi" w:eastAsiaTheme="minorHAnsi" w:hAnsiTheme="minorHAnsi" w:hint="eastAsia"/>
                <w:sz w:val="18"/>
                <w:szCs w:val="18"/>
              </w:rPr>
              <w:t>１</w:t>
            </w:r>
          </w:p>
        </w:tc>
        <w:tc>
          <w:tcPr>
            <w:tcW w:w="499" w:type="dxa"/>
            <w:tcBorders>
              <w:top w:val="dotted" w:sz="4" w:space="0" w:color="auto"/>
              <w:bottom w:val="single" w:sz="4" w:space="0" w:color="auto"/>
            </w:tcBorders>
            <w:tcMar>
              <w:top w:w="28" w:type="dxa"/>
              <w:left w:w="57" w:type="dxa"/>
              <w:bottom w:w="28" w:type="dxa"/>
              <w:right w:w="57" w:type="dxa"/>
            </w:tcMar>
          </w:tcPr>
          <w:p w14:paraId="6BF1BF24"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Theme="minorHAnsi" w:eastAsiaTheme="minorHAnsi" w:hAnsiTheme="minorHAnsi" w:hint="eastAsia"/>
                <w:sz w:val="18"/>
                <w:szCs w:val="18"/>
              </w:rPr>
              <w:t>C</w:t>
            </w:r>
            <w:r w:rsidRPr="00023C3E">
              <w:rPr>
                <w:rFonts w:asciiTheme="minorHAnsi" w:eastAsiaTheme="minorHAnsi" w:hAnsiTheme="minorHAnsi"/>
                <w:sz w:val="18"/>
                <w:szCs w:val="18"/>
              </w:rPr>
              <w:t>(</w:t>
            </w:r>
            <w:r w:rsidRPr="00023C3E">
              <w:rPr>
                <w:rFonts w:asciiTheme="minorHAnsi" w:eastAsiaTheme="minorHAnsi" w:hAnsiTheme="minorHAnsi" w:hint="eastAsia"/>
                <w:sz w:val="18"/>
                <w:szCs w:val="18"/>
              </w:rPr>
              <w:t>2</w:t>
            </w:r>
            <w:r w:rsidRPr="00023C3E">
              <w:rPr>
                <w:rFonts w:asciiTheme="minorHAnsi" w:eastAsiaTheme="minorHAnsi" w:hAnsiTheme="minorHAnsi"/>
                <w:sz w:val="18"/>
                <w:szCs w:val="18"/>
              </w:rPr>
              <w:t>)</w:t>
            </w:r>
          </w:p>
          <w:p w14:paraId="343EA72A" w14:textId="77777777" w:rsidR="00B65D17" w:rsidRPr="00023C3E" w:rsidRDefault="00B65D1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023C3E">
              <w:rPr>
                <w:rFonts w:asciiTheme="minorHAnsi" w:eastAsiaTheme="minorHAnsi" w:hAnsiTheme="minorHAnsi" w:hint="eastAsia"/>
                <w:sz w:val="18"/>
                <w:szCs w:val="18"/>
              </w:rPr>
              <w:t>アイ</w:t>
            </w:r>
          </w:p>
        </w:tc>
        <w:tc>
          <w:tcPr>
            <w:tcW w:w="2835" w:type="dxa"/>
            <w:tcBorders>
              <w:top w:val="dotted" w:sz="4" w:space="0" w:color="auto"/>
              <w:bottom w:val="single" w:sz="4" w:space="0" w:color="auto"/>
            </w:tcBorders>
            <w:shd w:val="clear" w:color="auto" w:fill="auto"/>
            <w:tcMar>
              <w:top w:w="28" w:type="dxa"/>
              <w:left w:w="57" w:type="dxa"/>
              <w:bottom w:w="28" w:type="dxa"/>
              <w:right w:w="57" w:type="dxa"/>
            </w:tcMar>
          </w:tcPr>
          <w:p w14:paraId="629FBD10"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○消費にかかわる法律や制度について理解する。</w:t>
            </w:r>
          </w:p>
          <w:p w14:paraId="2525019B"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○消費者の権利と責任について理解する。</w:t>
            </w:r>
          </w:p>
          <w:p w14:paraId="17BB5547"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・購入した商品に欠陥があったときどうするか，発表する。</w:t>
            </w:r>
          </w:p>
          <w:p w14:paraId="08C34097"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・消費にかかわる法律や制度について知る。</w:t>
            </w:r>
          </w:p>
          <w:p w14:paraId="45919262"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・消費者の権利と責任を知り，自立した消費者について自分の意見をまとめる。</w:t>
            </w:r>
          </w:p>
        </w:tc>
        <w:tc>
          <w:tcPr>
            <w:tcW w:w="1606" w:type="dxa"/>
            <w:tcBorders>
              <w:top w:val="dotted" w:sz="4" w:space="0" w:color="auto"/>
              <w:bottom w:val="single" w:sz="4" w:space="0" w:color="auto"/>
            </w:tcBorders>
            <w:shd w:val="clear" w:color="auto" w:fill="auto"/>
            <w:tcMar>
              <w:top w:w="28" w:type="dxa"/>
              <w:left w:w="57" w:type="dxa"/>
              <w:bottom w:w="28" w:type="dxa"/>
              <w:right w:w="57" w:type="dxa"/>
            </w:tcMar>
          </w:tcPr>
          <w:p w14:paraId="7CA995E9"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・消費者の権利と責任を自覚して行動できるよう消費者保護の仕組みについて理解している。</w:t>
            </w:r>
          </w:p>
        </w:tc>
        <w:tc>
          <w:tcPr>
            <w:tcW w:w="1607" w:type="dxa"/>
            <w:tcBorders>
              <w:top w:val="dotted" w:sz="4" w:space="0" w:color="auto"/>
              <w:bottom w:val="single" w:sz="4" w:space="0" w:color="auto"/>
            </w:tcBorders>
            <w:tcMar>
              <w:top w:w="28" w:type="dxa"/>
              <w:left w:w="57" w:type="dxa"/>
              <w:bottom w:w="28" w:type="dxa"/>
              <w:right w:w="57" w:type="dxa"/>
            </w:tcMar>
          </w:tcPr>
          <w:p w14:paraId="10E90375"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・自立した消費者として，生活情報を活用し，適切な意思決定に基づいて行動することや責任ある消費について，解決策を構想し，実践を評価・改善し，考察したことを論理的に表現している。</w:t>
            </w:r>
          </w:p>
        </w:tc>
        <w:tc>
          <w:tcPr>
            <w:tcW w:w="1607" w:type="dxa"/>
            <w:vMerge/>
            <w:shd w:val="clear" w:color="auto" w:fill="auto"/>
            <w:tcMar>
              <w:top w:w="28" w:type="dxa"/>
              <w:left w:w="57" w:type="dxa"/>
              <w:bottom w:w="28" w:type="dxa"/>
              <w:right w:w="57" w:type="dxa"/>
            </w:tcMar>
          </w:tcPr>
          <w:p w14:paraId="56366410" w14:textId="77777777" w:rsidR="00B65D17" w:rsidRPr="00023C3E" w:rsidRDefault="00B65D1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bl>
    <w:p w14:paraId="28BA5205" w14:textId="77777777" w:rsidR="00B65D17" w:rsidRPr="00023C3E" w:rsidRDefault="00B65D17" w:rsidP="00B65D17">
      <w:pPr>
        <w:rPr>
          <w:rFonts w:ascii="游ゴシック" w:eastAsia="游ゴシック" w:hAnsi="游ゴシック"/>
          <w:b/>
          <w:bCs/>
        </w:rPr>
      </w:pPr>
    </w:p>
    <w:p w14:paraId="1FB7E97A" w14:textId="1DD264F8" w:rsidR="00B65D17" w:rsidRDefault="00B65D17">
      <w:pPr>
        <w:widowControl/>
        <w:jc w:val="left"/>
        <w:rPr>
          <w:rFonts w:ascii="游ゴシック" w:eastAsia="游ゴシック" w:hAnsi="游ゴシック"/>
          <w:b/>
          <w:bCs/>
          <w:color w:val="000000" w:themeColor="text1"/>
        </w:rPr>
      </w:pPr>
      <w:r>
        <w:rPr>
          <w:rFonts w:ascii="游ゴシック" w:eastAsia="游ゴシック" w:hAnsi="游ゴシック"/>
          <w:b/>
          <w:bCs/>
          <w:color w:val="000000" w:themeColor="text1"/>
        </w:rPr>
        <w:br w:type="page"/>
      </w:r>
    </w:p>
    <w:p w14:paraId="3910E98A" w14:textId="7944949A" w:rsidR="00B65D17" w:rsidRPr="00B57C16" w:rsidRDefault="00B65D17" w:rsidP="00B65D17">
      <w:pPr>
        <w:rPr>
          <w:rFonts w:ascii="游ゴシック" w:eastAsia="游ゴシック" w:hAnsi="游ゴシック"/>
          <w:b/>
          <w:bCs/>
        </w:rPr>
      </w:pPr>
      <w:r w:rsidRPr="00B57C16">
        <w:rPr>
          <w:rFonts w:ascii="游ゴシック" w:eastAsia="游ゴシック" w:hAnsi="游ゴシック"/>
          <w:noProof/>
          <w:sz w:val="16"/>
          <w:szCs w:val="16"/>
        </w:rPr>
        <mc:AlternateContent>
          <mc:Choice Requires="wps">
            <w:drawing>
              <wp:anchor distT="0" distB="0" distL="114300" distR="114300" simplePos="0" relativeHeight="251662336" behindDoc="0" locked="0" layoutInCell="1" allowOverlap="1" wp14:anchorId="0F05B0A6" wp14:editId="685697A2">
                <wp:simplePos x="0" y="0"/>
                <wp:positionH relativeFrom="column">
                  <wp:posOffset>2495550</wp:posOffset>
                </wp:positionH>
                <wp:positionV relativeFrom="paragraph">
                  <wp:posOffset>9770745</wp:posOffset>
                </wp:positionV>
                <wp:extent cx="4248150" cy="182880"/>
                <wp:effectExtent l="0" t="0" r="0" b="0"/>
                <wp:wrapNone/>
                <wp:docPr id="5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C6D7C" w14:textId="77777777" w:rsidR="00B65D17" w:rsidRPr="00471DFF" w:rsidRDefault="00B65D17" w:rsidP="00B65D17">
                            <w:pPr>
                              <w:spacing w:line="200" w:lineRule="exact"/>
                              <w:rPr>
                                <w:rFonts w:ascii="BIZ UDPゴシック R" w:eastAsia="BIZ UDPゴシック R" w:hAnsi="BIZ UDPゴシック R" w:cs="Calibri"/>
                                <w:spacing w:val="4"/>
                                <w:sz w:val="13"/>
                                <w:szCs w:val="13"/>
                              </w:rPr>
                            </w:pPr>
                            <w:r w:rsidRPr="00471DFF">
                              <w:rPr>
                                <w:rFonts w:ascii="BIZ UDPゴシック R" w:eastAsia="BIZ UDPゴシック R" w:hAnsi="BIZ UDPゴシック R" w:cs="Calibri"/>
                                <w:spacing w:val="4"/>
                                <w:sz w:val="13"/>
                                <w:szCs w:val="13"/>
                              </w:rPr>
                              <w:t xml:space="preserve">　</w:t>
                            </w:r>
                            <w:r w:rsidRPr="00471DFF">
                              <w:rPr>
                                <w:rFonts w:ascii="BIZ UDPゴシック R" w:eastAsia="BIZ UDPゴシック R" w:hAnsi="BIZ UDPゴシック R" w:cs="Calibri" w:hint="eastAsia"/>
                                <w:spacing w:val="4"/>
                                <w:sz w:val="13"/>
                                <w:szCs w:val="13"/>
                              </w:rPr>
                              <w:t xml:space="preserve">　この資料は，一般社団法人教科書協会「教科書発行者行動規範」に則って作成，配布しております。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05B0A6" id="_x0000_s1027" type="#_x0000_t202" style="position:absolute;left:0;text-align:left;margin-left:196.5pt;margin-top:769.35pt;width:334.5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" filled="f" stroked="f">
                <v:textbox inset="5.85pt,.7pt,5.85pt,.7pt">
                  <w:txbxContent>
                    <w:p w14:paraId="324C6D7C" w14:textId="77777777" w:rsidR="00B65D17" w:rsidRPr="00471DFF" w:rsidRDefault="00B65D17" w:rsidP="00B65D17">
                      <w:pPr>
                        <w:spacing w:line="200" w:lineRule="exact"/>
                        <w:rPr>
                          <w:rFonts w:ascii="BIZ UDPゴシック R" w:eastAsia="BIZ UDPゴシック R" w:hAnsi="BIZ UDPゴシック R" w:cs="Calibri"/>
                          <w:spacing w:val="4"/>
                          <w:sz w:val="13"/>
                          <w:szCs w:val="13"/>
                        </w:rPr>
                      </w:pPr>
                      <w:r w:rsidRPr="00471DFF">
                        <w:rPr>
                          <w:rFonts w:ascii="BIZ UDPゴシック R" w:eastAsia="BIZ UDPゴシック R" w:hAnsi="BIZ UDPゴシック R" w:cs="Calibri"/>
                          <w:spacing w:val="4"/>
                          <w:sz w:val="13"/>
                          <w:szCs w:val="13"/>
                        </w:rPr>
                        <w:t xml:space="preserve">　</w:t>
                      </w:r>
                      <w:r w:rsidRPr="00471DFF">
                        <w:rPr>
                          <w:rFonts w:ascii="BIZ UDPゴシック R" w:eastAsia="BIZ UDPゴシック R" w:hAnsi="BIZ UDPゴシック R" w:cs="Calibri" w:hint="eastAsia"/>
                          <w:spacing w:val="4"/>
                          <w:sz w:val="13"/>
                          <w:szCs w:val="13"/>
                        </w:rPr>
                        <w:t xml:space="preserve">　この資料は，一般社団法人教科書協会「教科書発行者行動規範」に則って作成，配布しております。</w:t>
                      </w:r>
                    </w:p>
                  </w:txbxContent>
                </v:textbox>
              </v:shape>
            </w:pict>
          </mc:Fallback>
        </mc:AlternateContent>
      </w:r>
      <w:r w:rsidRPr="00B57C16">
        <w:rPr>
          <w:rFonts w:ascii="游ゴシック" w:eastAsia="游ゴシック" w:hAnsi="游ゴシック" w:hint="eastAsia"/>
          <w:b/>
          <w:bCs/>
        </w:rPr>
        <w:t>指導計画・評価規準案（持続可能なライフスタイルと環境）p</w:t>
      </w:r>
      <w:r w:rsidRPr="00B57C16">
        <w:rPr>
          <w:rFonts w:ascii="游ゴシック" w:eastAsia="游ゴシック" w:hAnsi="游ゴシック"/>
          <w:b/>
          <w:bCs/>
        </w:rPr>
        <w:t>.</w:t>
      </w:r>
      <w:r w:rsidR="00262FC6">
        <w:rPr>
          <w:rFonts w:ascii="游ゴシック" w:eastAsia="游ゴシック" w:hAnsi="游ゴシック"/>
          <w:b/>
          <w:bCs/>
        </w:rPr>
        <w:t>234</w:t>
      </w:r>
      <w:r w:rsidRPr="00B57C16">
        <w:rPr>
          <w:rFonts w:ascii="游ゴシック" w:eastAsia="游ゴシック" w:hAnsi="游ゴシック" w:hint="eastAsia"/>
          <w:b/>
          <w:bCs/>
        </w:rPr>
        <w:t>～2</w:t>
      </w:r>
      <w:r w:rsidR="00262FC6">
        <w:rPr>
          <w:rFonts w:ascii="游ゴシック" w:eastAsia="游ゴシック" w:hAnsi="游ゴシック"/>
          <w:b/>
          <w:bCs/>
        </w:rPr>
        <w:t>41</w:t>
      </w:r>
    </w:p>
    <w:tbl>
      <w:tblPr>
        <w:tblpPr w:leftFromText="142" w:rightFromText="142" w:vertAnchor="page" w:horzAnchor="margin" w:tblpY="11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2"/>
        <w:gridCol w:w="498"/>
        <w:gridCol w:w="499"/>
        <w:gridCol w:w="2835"/>
        <w:gridCol w:w="1606"/>
        <w:gridCol w:w="1607"/>
        <w:gridCol w:w="1607"/>
      </w:tblGrid>
      <w:tr w:rsidR="00B65D17" w:rsidRPr="00B57C16" w14:paraId="5EA83074" w14:textId="77777777" w:rsidTr="00CE3719">
        <w:trPr>
          <w:trHeight w:val="403"/>
          <w:tblHeader/>
        </w:trPr>
        <w:tc>
          <w:tcPr>
            <w:tcW w:w="1838" w:type="dxa"/>
            <w:gridSpan w:val="2"/>
            <w:tcBorders>
              <w:bottom w:val="single" w:sz="4" w:space="0" w:color="auto"/>
            </w:tcBorders>
            <w:shd w:val="clear" w:color="auto" w:fill="BFBFBF"/>
            <w:tcMar>
              <w:top w:w="28" w:type="dxa"/>
              <w:left w:w="57" w:type="dxa"/>
              <w:bottom w:w="28" w:type="dxa"/>
              <w:right w:w="57" w:type="dxa"/>
            </w:tcMar>
            <w:vAlign w:val="center"/>
          </w:tcPr>
          <w:p w14:paraId="58DC3583"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游ゴシック" w:eastAsia="游ゴシック" w:hAnsi="游ゴシック" w:hint="eastAsia"/>
                <w:b/>
                <w:sz w:val="18"/>
                <w:szCs w:val="18"/>
              </w:rPr>
              <w:t>題材</w:t>
            </w:r>
          </w:p>
        </w:tc>
        <w:tc>
          <w:tcPr>
            <w:tcW w:w="498" w:type="dxa"/>
            <w:tcBorders>
              <w:bottom w:val="single" w:sz="4" w:space="0" w:color="auto"/>
            </w:tcBorders>
            <w:shd w:val="clear" w:color="auto" w:fill="BFBFBF"/>
            <w:tcMar>
              <w:top w:w="28" w:type="dxa"/>
              <w:left w:w="57" w:type="dxa"/>
              <w:bottom w:w="28" w:type="dxa"/>
              <w:right w:w="57" w:type="dxa"/>
            </w:tcMar>
            <w:vAlign w:val="center"/>
          </w:tcPr>
          <w:p w14:paraId="12FDCF64"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游ゴシック" w:eastAsia="游ゴシック" w:hAnsi="游ゴシック" w:hint="eastAsia"/>
                <w:b/>
                <w:sz w:val="18"/>
                <w:szCs w:val="18"/>
              </w:rPr>
              <w:t>時数</w:t>
            </w:r>
          </w:p>
        </w:tc>
        <w:tc>
          <w:tcPr>
            <w:tcW w:w="499" w:type="dxa"/>
            <w:tcBorders>
              <w:bottom w:val="single" w:sz="4" w:space="0" w:color="auto"/>
            </w:tcBorders>
            <w:shd w:val="clear" w:color="auto" w:fill="BFBFBF"/>
            <w:tcMar>
              <w:top w:w="28" w:type="dxa"/>
              <w:left w:w="57" w:type="dxa"/>
              <w:bottom w:w="28" w:type="dxa"/>
              <w:right w:w="57" w:type="dxa"/>
            </w:tcMar>
            <w:vAlign w:val="center"/>
          </w:tcPr>
          <w:p w14:paraId="2E09D8EA"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游ゴシック" w:eastAsia="游ゴシック" w:hAnsi="游ゴシック"/>
                <w:b/>
                <w:sz w:val="18"/>
                <w:szCs w:val="18"/>
              </w:rPr>
            </w:pPr>
            <w:r w:rsidRPr="00B57C16">
              <w:rPr>
                <w:rFonts w:ascii="游ゴシック" w:eastAsia="游ゴシック" w:hAnsi="游ゴシック" w:hint="eastAsia"/>
                <w:b/>
                <w:sz w:val="18"/>
                <w:szCs w:val="18"/>
              </w:rPr>
              <w:t>指導</w:t>
            </w:r>
          </w:p>
          <w:p w14:paraId="4AD35B94"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游ゴシック" w:eastAsia="游ゴシック" w:hAnsi="游ゴシック" w:hint="eastAsia"/>
                <w:b/>
                <w:sz w:val="18"/>
                <w:szCs w:val="18"/>
              </w:rPr>
              <w:t>要領</w:t>
            </w:r>
          </w:p>
        </w:tc>
        <w:tc>
          <w:tcPr>
            <w:tcW w:w="2835" w:type="dxa"/>
            <w:tcBorders>
              <w:bottom w:val="single" w:sz="4" w:space="0" w:color="auto"/>
            </w:tcBorders>
            <w:shd w:val="clear" w:color="auto" w:fill="BFBFBF"/>
            <w:tcMar>
              <w:top w:w="28" w:type="dxa"/>
              <w:left w:w="57" w:type="dxa"/>
              <w:bottom w:w="28" w:type="dxa"/>
              <w:right w:w="57" w:type="dxa"/>
            </w:tcMar>
            <w:vAlign w:val="center"/>
          </w:tcPr>
          <w:p w14:paraId="296D1D0D"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游ゴシック" w:eastAsia="游ゴシック" w:hAnsi="游ゴシック" w:hint="eastAsia"/>
                <w:b/>
                <w:sz w:val="18"/>
                <w:szCs w:val="18"/>
              </w:rPr>
              <w:t>○学習目標 ／・学習活動</w:t>
            </w:r>
          </w:p>
        </w:tc>
        <w:tc>
          <w:tcPr>
            <w:tcW w:w="1606" w:type="dxa"/>
            <w:shd w:val="clear" w:color="auto" w:fill="BFBFBF" w:themeFill="background1" w:themeFillShade="BF"/>
            <w:tcMar>
              <w:top w:w="28" w:type="dxa"/>
              <w:left w:w="57" w:type="dxa"/>
              <w:bottom w:w="28" w:type="dxa"/>
              <w:right w:w="57" w:type="dxa"/>
            </w:tcMar>
            <w:vAlign w:val="center"/>
          </w:tcPr>
          <w:p w14:paraId="5A003EDB"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游ゴシック" w:eastAsia="游ゴシック" w:hAnsi="游ゴシック" w:hint="eastAsia"/>
                <w:b/>
                <w:sz w:val="18"/>
                <w:szCs w:val="18"/>
              </w:rPr>
              <w:t>知識・技能</w:t>
            </w:r>
          </w:p>
        </w:tc>
        <w:tc>
          <w:tcPr>
            <w:tcW w:w="1607" w:type="dxa"/>
            <w:shd w:val="clear" w:color="auto" w:fill="BFBFBF" w:themeFill="background1" w:themeFillShade="BF"/>
            <w:tcMar>
              <w:top w:w="28" w:type="dxa"/>
              <w:left w:w="57" w:type="dxa"/>
              <w:bottom w:w="28" w:type="dxa"/>
              <w:right w:w="57" w:type="dxa"/>
            </w:tcMar>
            <w:vAlign w:val="center"/>
          </w:tcPr>
          <w:p w14:paraId="56784E2B"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游ゴシック" w:eastAsia="游ゴシック" w:hAnsi="游ゴシック" w:hint="eastAsia"/>
                <w:b/>
                <w:sz w:val="18"/>
                <w:szCs w:val="18"/>
              </w:rPr>
              <w:t>思考・判断・表現</w:t>
            </w:r>
          </w:p>
        </w:tc>
        <w:tc>
          <w:tcPr>
            <w:tcW w:w="1607" w:type="dxa"/>
            <w:shd w:val="clear" w:color="auto" w:fill="BFBFBF" w:themeFill="background1" w:themeFillShade="BF"/>
            <w:tcMar>
              <w:top w:w="28" w:type="dxa"/>
              <w:left w:w="57" w:type="dxa"/>
              <w:bottom w:w="28" w:type="dxa"/>
              <w:right w:w="57" w:type="dxa"/>
            </w:tcMar>
            <w:vAlign w:val="center"/>
          </w:tcPr>
          <w:p w14:paraId="605BB610" w14:textId="77777777" w:rsidR="00B65D17" w:rsidRPr="00B57C16" w:rsidRDefault="00B65D17" w:rsidP="00CE3719">
            <w:pPr>
              <w:spacing w:line="240" w:lineRule="exact"/>
              <w:jc w:val="center"/>
              <w:rPr>
                <w:rFonts w:ascii="游ゴシック" w:eastAsia="游ゴシック" w:hAnsi="游ゴシック"/>
                <w:b/>
                <w:sz w:val="18"/>
                <w:szCs w:val="18"/>
              </w:rPr>
            </w:pPr>
            <w:r w:rsidRPr="00B57C16">
              <w:rPr>
                <w:rFonts w:ascii="游ゴシック" w:eastAsia="游ゴシック" w:hAnsi="游ゴシック" w:hint="eastAsia"/>
                <w:b/>
                <w:sz w:val="18"/>
                <w:szCs w:val="18"/>
              </w:rPr>
              <w:t>主体的に学習に</w:t>
            </w:r>
          </w:p>
          <w:p w14:paraId="396479FA"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游ゴシック" w:eastAsia="游ゴシック" w:hAnsi="游ゴシック" w:hint="eastAsia"/>
                <w:b/>
                <w:sz w:val="18"/>
                <w:szCs w:val="18"/>
              </w:rPr>
              <w:t>取り組む態度</w:t>
            </w:r>
          </w:p>
        </w:tc>
      </w:tr>
      <w:tr w:rsidR="00B65D17" w:rsidRPr="00B57C16" w14:paraId="6192715E" w14:textId="77777777" w:rsidTr="00CE3719">
        <w:tc>
          <w:tcPr>
            <w:tcW w:w="426" w:type="dxa"/>
            <w:vMerge w:val="restart"/>
            <w:shd w:val="clear" w:color="auto" w:fill="auto"/>
            <w:tcMar>
              <w:top w:w="28" w:type="dxa"/>
              <w:left w:w="57" w:type="dxa"/>
              <w:bottom w:w="28" w:type="dxa"/>
              <w:right w:w="57" w:type="dxa"/>
            </w:tcMar>
            <w:textDirection w:val="tbRlV"/>
            <w:vAlign w:val="center"/>
          </w:tcPr>
          <w:p w14:paraId="7557BAAA" w14:textId="77777777" w:rsidR="00B65D17" w:rsidRPr="00B57C16" w:rsidRDefault="00B65D17" w:rsidP="00CE3719">
            <w:pPr>
              <w:topLinePunct/>
              <w:autoSpaceDE w:val="0"/>
              <w:autoSpaceDN w:val="0"/>
              <w:adjustRightInd w:val="0"/>
              <w:snapToGrid w:val="0"/>
              <w:spacing w:line="240" w:lineRule="exact"/>
              <w:ind w:left="113" w:right="57"/>
              <w:jc w:val="left"/>
              <w:rPr>
                <w:rFonts w:asciiTheme="minorHAnsi" w:eastAsiaTheme="minorHAnsi" w:hAnsiTheme="minorHAnsi"/>
                <w:sz w:val="18"/>
                <w:szCs w:val="18"/>
              </w:rPr>
            </w:pPr>
            <w:r w:rsidRPr="00B57C16">
              <w:rPr>
                <w:rFonts w:asciiTheme="minorHAnsi" w:eastAsiaTheme="minorHAnsi" w:hAnsiTheme="minorHAnsi" w:hint="eastAsia"/>
                <w:sz w:val="18"/>
                <w:szCs w:val="18"/>
              </w:rPr>
              <w:t>Ｃ３章　持続可能なライフスタイルと環境</w:t>
            </w:r>
          </w:p>
        </w:tc>
        <w:tc>
          <w:tcPr>
            <w:tcW w:w="1412" w:type="dxa"/>
            <w:tcBorders>
              <w:bottom w:val="dotted" w:sz="4" w:space="0" w:color="auto"/>
            </w:tcBorders>
            <w:shd w:val="clear" w:color="auto" w:fill="auto"/>
            <w:tcMar>
              <w:top w:w="28" w:type="dxa"/>
              <w:left w:w="57" w:type="dxa"/>
              <w:bottom w:w="28" w:type="dxa"/>
              <w:right w:w="57" w:type="dxa"/>
            </w:tcMar>
          </w:tcPr>
          <w:p w14:paraId="41A0F482" w14:textId="77777777" w:rsidR="00B65D17" w:rsidRPr="00B57C16" w:rsidRDefault="00B65D1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57C16">
              <w:rPr>
                <w:rFonts w:asciiTheme="minorHAnsi" w:eastAsiaTheme="minorHAnsi" w:hAnsiTheme="minorHAnsi" w:hint="eastAsia"/>
                <w:sz w:val="18"/>
                <w:szCs w:val="18"/>
              </w:rPr>
              <w:t>①消費生活の裏側で</w:t>
            </w:r>
          </w:p>
        </w:tc>
        <w:tc>
          <w:tcPr>
            <w:tcW w:w="498" w:type="dxa"/>
            <w:tcBorders>
              <w:bottom w:val="dotted" w:sz="4" w:space="0" w:color="auto"/>
            </w:tcBorders>
            <w:tcMar>
              <w:top w:w="28" w:type="dxa"/>
              <w:left w:w="57" w:type="dxa"/>
              <w:bottom w:w="28" w:type="dxa"/>
              <w:right w:w="57" w:type="dxa"/>
            </w:tcMar>
          </w:tcPr>
          <w:p w14:paraId="56D0F6AB"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Theme="minorHAnsi" w:eastAsiaTheme="minorHAnsi" w:hAnsiTheme="minorHAnsi" w:hint="eastAsia"/>
                <w:sz w:val="18"/>
                <w:szCs w:val="18"/>
              </w:rPr>
              <w:t>１</w:t>
            </w:r>
          </w:p>
        </w:tc>
        <w:tc>
          <w:tcPr>
            <w:tcW w:w="499" w:type="dxa"/>
            <w:tcBorders>
              <w:bottom w:val="dotted" w:sz="4" w:space="0" w:color="auto"/>
            </w:tcBorders>
            <w:tcMar>
              <w:top w:w="28" w:type="dxa"/>
              <w:left w:w="57" w:type="dxa"/>
              <w:bottom w:w="28" w:type="dxa"/>
              <w:right w:w="57" w:type="dxa"/>
            </w:tcMar>
          </w:tcPr>
          <w:p w14:paraId="2993D6FD"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Theme="minorHAnsi" w:eastAsiaTheme="minorHAnsi" w:hAnsiTheme="minorHAnsi" w:hint="eastAsia"/>
                <w:sz w:val="18"/>
                <w:szCs w:val="18"/>
              </w:rPr>
              <w:t>C</w:t>
            </w:r>
            <w:r w:rsidRPr="00B57C16">
              <w:rPr>
                <w:rFonts w:asciiTheme="minorHAnsi" w:eastAsiaTheme="minorHAnsi" w:hAnsiTheme="minorHAnsi"/>
                <w:sz w:val="18"/>
                <w:szCs w:val="18"/>
              </w:rPr>
              <w:t>(</w:t>
            </w:r>
            <w:r w:rsidRPr="00B57C16">
              <w:rPr>
                <w:rFonts w:asciiTheme="minorHAnsi" w:eastAsiaTheme="minorHAnsi" w:hAnsiTheme="minorHAnsi" w:hint="eastAsia"/>
                <w:sz w:val="18"/>
                <w:szCs w:val="18"/>
              </w:rPr>
              <w:t>3</w:t>
            </w:r>
            <w:r w:rsidRPr="00B57C16">
              <w:rPr>
                <w:rFonts w:asciiTheme="minorHAnsi" w:eastAsiaTheme="minorHAnsi" w:hAnsiTheme="minorHAnsi"/>
                <w:sz w:val="18"/>
                <w:szCs w:val="18"/>
              </w:rPr>
              <w:t>)</w:t>
            </w:r>
          </w:p>
          <w:p w14:paraId="27AB6BB9"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Theme="minorHAnsi" w:eastAsiaTheme="minorHAnsi" w:hAnsiTheme="minorHAnsi" w:hint="eastAsia"/>
                <w:sz w:val="18"/>
                <w:szCs w:val="18"/>
              </w:rPr>
              <w:t>アイ</w:t>
            </w:r>
          </w:p>
        </w:tc>
        <w:tc>
          <w:tcPr>
            <w:tcW w:w="2835" w:type="dxa"/>
            <w:tcBorders>
              <w:bottom w:val="dotted" w:sz="4" w:space="0" w:color="auto"/>
            </w:tcBorders>
            <w:shd w:val="clear" w:color="auto" w:fill="auto"/>
            <w:tcMar>
              <w:top w:w="28" w:type="dxa"/>
              <w:left w:w="57" w:type="dxa"/>
              <w:bottom w:w="28" w:type="dxa"/>
              <w:right w:w="57" w:type="dxa"/>
            </w:tcMar>
          </w:tcPr>
          <w:p w14:paraId="76505A71"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○環境に与える影響について理解する。</w:t>
            </w:r>
          </w:p>
          <w:p w14:paraId="03AA90C6"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・なぜ海外でつくられた服が多いのか，理由を挙げる。</w:t>
            </w:r>
          </w:p>
          <w:p w14:paraId="4180A8D0"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・消費生活の裏側で起きているさまざまな問題について知り，自分の消費行動と関連させて考える。</w:t>
            </w:r>
          </w:p>
        </w:tc>
        <w:tc>
          <w:tcPr>
            <w:tcW w:w="1606" w:type="dxa"/>
            <w:tcBorders>
              <w:bottom w:val="dotted" w:sz="4" w:space="0" w:color="auto"/>
            </w:tcBorders>
            <w:shd w:val="clear" w:color="auto" w:fill="auto"/>
            <w:tcMar>
              <w:top w:w="28" w:type="dxa"/>
              <w:left w:w="57" w:type="dxa"/>
              <w:bottom w:w="28" w:type="dxa"/>
              <w:right w:w="57" w:type="dxa"/>
            </w:tcMar>
          </w:tcPr>
          <w:p w14:paraId="7FD905D5"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・生活と環境とのかかわりについて理解している。</w:t>
            </w:r>
          </w:p>
          <w:p w14:paraId="43C1A727"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tcBorders>
              <w:bottom w:val="dotted" w:sz="4" w:space="0" w:color="auto"/>
            </w:tcBorders>
            <w:tcMar>
              <w:top w:w="28" w:type="dxa"/>
              <w:left w:w="57" w:type="dxa"/>
              <w:bottom w:w="28" w:type="dxa"/>
              <w:right w:w="57" w:type="dxa"/>
            </w:tcMar>
          </w:tcPr>
          <w:p w14:paraId="773656DC"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・持続可能な社会を目指して主体的に行動できるよう，安全で安心な生活と消費について問題を見いだして課題を設定している。</w:t>
            </w:r>
          </w:p>
        </w:tc>
        <w:tc>
          <w:tcPr>
            <w:tcW w:w="1607" w:type="dxa"/>
            <w:vMerge w:val="restart"/>
            <w:shd w:val="clear" w:color="auto" w:fill="auto"/>
            <w:tcMar>
              <w:top w:w="28" w:type="dxa"/>
              <w:left w:w="57" w:type="dxa"/>
              <w:bottom w:w="28" w:type="dxa"/>
              <w:right w:w="57" w:type="dxa"/>
            </w:tcMar>
          </w:tcPr>
          <w:p w14:paraId="7AAF3200"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E1E2269"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51AEC16"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4DFEEF3"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・持続可能なライフスタイルと環境について，課題の解決に主体的に取り組もうとしている。</w:t>
            </w:r>
          </w:p>
          <w:p w14:paraId="1DDE836C" w14:textId="77777777" w:rsidR="00B65D17" w:rsidRPr="00B57C16" w:rsidRDefault="00B65D17" w:rsidP="00CE3719">
            <w:pPr>
              <w:topLinePunct/>
              <w:autoSpaceDE w:val="0"/>
              <w:autoSpaceDN w:val="0"/>
              <w:adjustRightInd w:val="0"/>
              <w:snapToGrid w:val="0"/>
              <w:spacing w:line="240" w:lineRule="exact"/>
              <w:rPr>
                <w:rFonts w:asciiTheme="minorHAnsi" w:eastAsiaTheme="minorHAnsi" w:hAnsiTheme="minorHAnsi"/>
                <w:sz w:val="18"/>
                <w:szCs w:val="18"/>
              </w:rPr>
            </w:pPr>
          </w:p>
          <w:p w14:paraId="7C6480FA" w14:textId="77777777" w:rsidR="00B65D17" w:rsidRPr="00B57C16" w:rsidRDefault="00B65D17" w:rsidP="00CE3719">
            <w:pPr>
              <w:topLinePunct/>
              <w:autoSpaceDE w:val="0"/>
              <w:autoSpaceDN w:val="0"/>
              <w:adjustRightInd w:val="0"/>
              <w:snapToGrid w:val="0"/>
              <w:spacing w:line="240" w:lineRule="exact"/>
              <w:rPr>
                <w:rFonts w:asciiTheme="minorHAnsi" w:eastAsiaTheme="minorHAnsi" w:hAnsiTheme="minorHAnsi"/>
                <w:sz w:val="18"/>
                <w:szCs w:val="18"/>
              </w:rPr>
            </w:pPr>
          </w:p>
          <w:p w14:paraId="36B4E03F" w14:textId="77777777" w:rsidR="00B65D17" w:rsidRPr="00B57C16" w:rsidRDefault="00B65D17" w:rsidP="00CE3719">
            <w:pPr>
              <w:topLinePunct/>
              <w:autoSpaceDE w:val="0"/>
              <w:autoSpaceDN w:val="0"/>
              <w:adjustRightInd w:val="0"/>
              <w:snapToGrid w:val="0"/>
              <w:spacing w:line="240" w:lineRule="exact"/>
              <w:rPr>
                <w:rFonts w:asciiTheme="minorHAnsi" w:eastAsiaTheme="minorHAnsi" w:hAnsiTheme="minorHAnsi"/>
                <w:sz w:val="18"/>
                <w:szCs w:val="18"/>
              </w:rPr>
            </w:pPr>
          </w:p>
          <w:p w14:paraId="540B9A3E"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・よりよい社会の構築に向けて，持続可能なライフスタイルと環境について，生活を工夫し創造し，実践しようとしている。</w:t>
            </w:r>
          </w:p>
          <w:p w14:paraId="5C290FB1" w14:textId="77777777" w:rsidR="00B65D17" w:rsidRPr="00B57C16" w:rsidRDefault="00B65D17" w:rsidP="00CE3719">
            <w:pPr>
              <w:topLinePunct/>
              <w:autoSpaceDE w:val="0"/>
              <w:autoSpaceDN w:val="0"/>
              <w:adjustRightInd w:val="0"/>
              <w:snapToGrid w:val="0"/>
              <w:spacing w:line="240" w:lineRule="exact"/>
              <w:rPr>
                <w:rFonts w:asciiTheme="minorHAnsi" w:eastAsiaTheme="minorHAnsi" w:hAnsiTheme="minorHAnsi"/>
                <w:sz w:val="18"/>
                <w:szCs w:val="18"/>
              </w:rPr>
            </w:pPr>
          </w:p>
          <w:p w14:paraId="2E4BEAF8" w14:textId="77777777" w:rsidR="00B65D17" w:rsidRPr="00B57C16" w:rsidRDefault="00B65D17" w:rsidP="00CE3719">
            <w:pPr>
              <w:topLinePunct/>
              <w:autoSpaceDE w:val="0"/>
              <w:autoSpaceDN w:val="0"/>
              <w:adjustRightInd w:val="0"/>
              <w:snapToGrid w:val="0"/>
              <w:spacing w:line="240" w:lineRule="exact"/>
              <w:rPr>
                <w:rFonts w:asciiTheme="minorHAnsi" w:eastAsiaTheme="minorHAnsi" w:hAnsiTheme="minorHAnsi"/>
                <w:sz w:val="18"/>
                <w:szCs w:val="18"/>
              </w:rPr>
            </w:pPr>
          </w:p>
          <w:p w14:paraId="3181F4A0"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・持続可能なライフスタイルと環境について，課題解決に向けた一連の活動を振り返って改善しようとしている。</w:t>
            </w:r>
          </w:p>
        </w:tc>
      </w:tr>
      <w:tr w:rsidR="00B65D17" w:rsidRPr="00B57C16" w14:paraId="21401413" w14:textId="77777777" w:rsidTr="00CE3719">
        <w:tc>
          <w:tcPr>
            <w:tcW w:w="426" w:type="dxa"/>
            <w:vMerge/>
            <w:shd w:val="clear" w:color="auto" w:fill="auto"/>
            <w:tcMar>
              <w:top w:w="28" w:type="dxa"/>
              <w:left w:w="57" w:type="dxa"/>
              <w:bottom w:w="28" w:type="dxa"/>
              <w:right w:w="57" w:type="dxa"/>
            </w:tcMar>
          </w:tcPr>
          <w:p w14:paraId="4A141BC8" w14:textId="77777777" w:rsidR="00B65D17" w:rsidRPr="00B57C16" w:rsidRDefault="00B65D17"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007AB26F" w14:textId="77777777" w:rsidR="00B65D17" w:rsidRPr="00B57C16" w:rsidRDefault="00B65D1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57C16">
              <w:rPr>
                <w:rFonts w:asciiTheme="minorHAnsi" w:eastAsiaTheme="minorHAnsi" w:hAnsiTheme="minorHAnsi" w:hint="eastAsia"/>
                <w:sz w:val="18"/>
                <w:szCs w:val="18"/>
              </w:rPr>
              <w:t>②消費者として取り組む</w:t>
            </w:r>
          </w:p>
        </w:tc>
        <w:tc>
          <w:tcPr>
            <w:tcW w:w="498" w:type="dxa"/>
            <w:tcBorders>
              <w:top w:val="dotted" w:sz="4" w:space="0" w:color="auto"/>
              <w:bottom w:val="dotted" w:sz="4" w:space="0" w:color="auto"/>
            </w:tcBorders>
            <w:tcMar>
              <w:top w:w="28" w:type="dxa"/>
              <w:left w:w="57" w:type="dxa"/>
              <w:bottom w:w="28" w:type="dxa"/>
              <w:right w:w="57" w:type="dxa"/>
            </w:tcMar>
          </w:tcPr>
          <w:p w14:paraId="7E1BF994"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Theme="minorHAnsi" w:eastAsiaTheme="minorHAnsi" w:hAnsiTheme="minorHAnsi" w:hint="eastAsia"/>
                <w:sz w:val="18"/>
                <w:szCs w:val="18"/>
              </w:rPr>
              <w:t>１</w:t>
            </w:r>
          </w:p>
        </w:tc>
        <w:tc>
          <w:tcPr>
            <w:tcW w:w="499" w:type="dxa"/>
            <w:tcBorders>
              <w:top w:val="dotted" w:sz="4" w:space="0" w:color="auto"/>
              <w:bottom w:val="dotted" w:sz="4" w:space="0" w:color="auto"/>
            </w:tcBorders>
            <w:tcMar>
              <w:top w:w="28" w:type="dxa"/>
              <w:left w:w="57" w:type="dxa"/>
              <w:bottom w:w="28" w:type="dxa"/>
              <w:right w:w="57" w:type="dxa"/>
            </w:tcMar>
          </w:tcPr>
          <w:p w14:paraId="124297E2"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Theme="minorHAnsi" w:eastAsiaTheme="minorHAnsi" w:hAnsiTheme="minorHAnsi" w:hint="eastAsia"/>
                <w:sz w:val="18"/>
                <w:szCs w:val="18"/>
              </w:rPr>
              <w:t>C</w:t>
            </w:r>
            <w:r w:rsidRPr="00B57C16">
              <w:rPr>
                <w:rFonts w:asciiTheme="minorHAnsi" w:eastAsiaTheme="minorHAnsi" w:hAnsiTheme="minorHAnsi"/>
                <w:sz w:val="18"/>
                <w:szCs w:val="18"/>
              </w:rPr>
              <w:t>(</w:t>
            </w:r>
            <w:r w:rsidRPr="00B57C16">
              <w:rPr>
                <w:rFonts w:asciiTheme="minorHAnsi" w:eastAsiaTheme="minorHAnsi" w:hAnsiTheme="minorHAnsi" w:hint="eastAsia"/>
                <w:sz w:val="18"/>
                <w:szCs w:val="18"/>
              </w:rPr>
              <w:t>3</w:t>
            </w:r>
            <w:r w:rsidRPr="00B57C16">
              <w:rPr>
                <w:rFonts w:asciiTheme="minorHAnsi" w:eastAsiaTheme="minorHAnsi" w:hAnsiTheme="minorHAnsi"/>
                <w:sz w:val="18"/>
                <w:szCs w:val="18"/>
              </w:rPr>
              <w:t>)</w:t>
            </w:r>
          </w:p>
          <w:p w14:paraId="1FC97486" w14:textId="77777777" w:rsidR="00B65D17" w:rsidRPr="00B57C16" w:rsidRDefault="00B65D17" w:rsidP="00CE3719">
            <w:pPr>
              <w:topLinePunct/>
              <w:autoSpaceDE w:val="0"/>
              <w:autoSpaceDN w:val="0"/>
              <w:adjustRightInd w:val="0"/>
              <w:snapToGrid w:val="0"/>
              <w:spacing w:line="240" w:lineRule="exact"/>
              <w:jc w:val="left"/>
              <w:rPr>
                <w:rFonts w:asciiTheme="minorHAnsi" w:eastAsiaTheme="minorHAnsi" w:hAnsiTheme="minorHAnsi"/>
                <w:sz w:val="18"/>
                <w:szCs w:val="18"/>
              </w:rPr>
            </w:pPr>
            <w:r w:rsidRPr="00B57C16">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0E87EDBB"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○持続可能な社会を目指した国際的な取り組みとその重要性について理解する。</w:t>
            </w:r>
          </w:p>
          <w:p w14:paraId="0FB7E97E"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・SDGsの目標12について知る。</w:t>
            </w:r>
          </w:p>
          <w:p w14:paraId="1D852FFD" w14:textId="0FA2303A"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・教科書p.2</w:t>
            </w:r>
            <w:r w:rsidR="00262FC6">
              <w:rPr>
                <w:rFonts w:asciiTheme="minorHAnsi" w:eastAsiaTheme="minorHAnsi" w:hAnsiTheme="minorHAnsi"/>
                <w:sz w:val="18"/>
                <w:szCs w:val="18"/>
              </w:rPr>
              <w:t>36</w:t>
            </w:r>
            <w:r w:rsidRPr="00B57C16">
              <w:rPr>
                <w:rFonts w:asciiTheme="minorHAnsi" w:eastAsiaTheme="minorHAnsi" w:hAnsiTheme="minorHAnsi" w:hint="eastAsia"/>
                <w:sz w:val="18"/>
                <w:szCs w:val="18"/>
              </w:rPr>
              <w:t>から，飢餓人口増加の理由について話し合う。</w:t>
            </w:r>
          </w:p>
          <w:p w14:paraId="198EACA4"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・環境負荷を低減する企業や行政の取り組みを知り，家庭や個人で取り組めることは何か具体的に考える。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1181DE1B"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・持続可能な消費について理解している。</w:t>
            </w:r>
          </w:p>
        </w:tc>
        <w:tc>
          <w:tcPr>
            <w:tcW w:w="1607" w:type="dxa"/>
            <w:tcBorders>
              <w:top w:val="dotted" w:sz="4" w:space="0" w:color="auto"/>
              <w:bottom w:val="dotted" w:sz="4" w:space="0" w:color="auto"/>
            </w:tcBorders>
            <w:tcMar>
              <w:top w:w="28" w:type="dxa"/>
              <w:left w:w="57" w:type="dxa"/>
              <w:bottom w:w="28" w:type="dxa"/>
              <w:right w:w="57" w:type="dxa"/>
            </w:tcMar>
          </w:tcPr>
          <w:p w14:paraId="3E327312"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vMerge/>
            <w:shd w:val="clear" w:color="auto" w:fill="auto"/>
            <w:tcMar>
              <w:top w:w="28" w:type="dxa"/>
              <w:left w:w="57" w:type="dxa"/>
              <w:bottom w:w="28" w:type="dxa"/>
              <w:right w:w="57" w:type="dxa"/>
            </w:tcMar>
          </w:tcPr>
          <w:p w14:paraId="30755B66" w14:textId="77777777" w:rsidR="00B65D17" w:rsidRPr="00B57C16" w:rsidRDefault="00B65D1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B65D17" w:rsidRPr="00B57C16" w14:paraId="723DAB81" w14:textId="77777777" w:rsidTr="00CE3719">
        <w:tc>
          <w:tcPr>
            <w:tcW w:w="426" w:type="dxa"/>
            <w:vMerge/>
            <w:shd w:val="clear" w:color="auto" w:fill="auto"/>
            <w:tcMar>
              <w:top w:w="28" w:type="dxa"/>
              <w:left w:w="57" w:type="dxa"/>
              <w:bottom w:w="28" w:type="dxa"/>
              <w:right w:w="57" w:type="dxa"/>
            </w:tcMar>
          </w:tcPr>
          <w:p w14:paraId="324EE356" w14:textId="77777777" w:rsidR="00B65D17" w:rsidRPr="00B57C16" w:rsidRDefault="00B65D17"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single" w:sz="4" w:space="0" w:color="auto"/>
            </w:tcBorders>
            <w:shd w:val="clear" w:color="auto" w:fill="auto"/>
            <w:tcMar>
              <w:top w:w="28" w:type="dxa"/>
              <w:left w:w="57" w:type="dxa"/>
              <w:bottom w:w="28" w:type="dxa"/>
              <w:right w:w="57" w:type="dxa"/>
            </w:tcMar>
          </w:tcPr>
          <w:p w14:paraId="17742A32" w14:textId="77777777" w:rsidR="00B65D17" w:rsidRPr="00B57C16" w:rsidRDefault="00B65D1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57C16">
              <w:rPr>
                <w:rFonts w:asciiTheme="minorHAnsi" w:eastAsiaTheme="minorHAnsi" w:hAnsiTheme="minorHAnsi" w:hint="eastAsia"/>
                <w:sz w:val="18"/>
                <w:szCs w:val="18"/>
              </w:rPr>
              <w:t>③持続可能な社会とライフスタイル</w:t>
            </w:r>
          </w:p>
        </w:tc>
        <w:tc>
          <w:tcPr>
            <w:tcW w:w="498" w:type="dxa"/>
            <w:tcBorders>
              <w:top w:val="dotted" w:sz="4" w:space="0" w:color="auto"/>
              <w:bottom w:val="single" w:sz="4" w:space="0" w:color="auto"/>
            </w:tcBorders>
            <w:tcMar>
              <w:top w:w="28" w:type="dxa"/>
              <w:left w:w="57" w:type="dxa"/>
              <w:bottom w:w="28" w:type="dxa"/>
              <w:right w:w="57" w:type="dxa"/>
            </w:tcMar>
          </w:tcPr>
          <w:p w14:paraId="5E836C5F"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Theme="minorHAnsi" w:eastAsiaTheme="minorHAnsi" w:hAnsiTheme="minorHAnsi" w:hint="eastAsia"/>
                <w:sz w:val="18"/>
                <w:szCs w:val="18"/>
              </w:rPr>
              <w:t>１</w:t>
            </w:r>
          </w:p>
        </w:tc>
        <w:tc>
          <w:tcPr>
            <w:tcW w:w="499" w:type="dxa"/>
            <w:tcBorders>
              <w:top w:val="dotted" w:sz="4" w:space="0" w:color="auto"/>
              <w:bottom w:val="single" w:sz="4" w:space="0" w:color="auto"/>
            </w:tcBorders>
            <w:tcMar>
              <w:top w:w="28" w:type="dxa"/>
              <w:left w:w="57" w:type="dxa"/>
              <w:bottom w:w="28" w:type="dxa"/>
              <w:right w:w="57" w:type="dxa"/>
            </w:tcMar>
          </w:tcPr>
          <w:p w14:paraId="72E158CB"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Theme="minorHAnsi" w:eastAsiaTheme="minorHAnsi" w:hAnsiTheme="minorHAnsi" w:hint="eastAsia"/>
                <w:sz w:val="18"/>
                <w:szCs w:val="18"/>
              </w:rPr>
              <w:t>C</w:t>
            </w:r>
            <w:r w:rsidRPr="00B57C16">
              <w:rPr>
                <w:rFonts w:asciiTheme="minorHAnsi" w:eastAsiaTheme="minorHAnsi" w:hAnsiTheme="minorHAnsi"/>
                <w:sz w:val="18"/>
                <w:szCs w:val="18"/>
              </w:rPr>
              <w:t>(</w:t>
            </w:r>
            <w:r w:rsidRPr="00B57C16">
              <w:rPr>
                <w:rFonts w:asciiTheme="minorHAnsi" w:eastAsiaTheme="minorHAnsi" w:hAnsiTheme="minorHAnsi" w:hint="eastAsia"/>
                <w:sz w:val="18"/>
                <w:szCs w:val="18"/>
              </w:rPr>
              <w:t>3</w:t>
            </w:r>
            <w:r w:rsidRPr="00B57C16">
              <w:rPr>
                <w:rFonts w:asciiTheme="minorHAnsi" w:eastAsiaTheme="minorHAnsi" w:hAnsiTheme="minorHAnsi"/>
                <w:sz w:val="18"/>
                <w:szCs w:val="18"/>
              </w:rPr>
              <w:t>)</w:t>
            </w:r>
          </w:p>
          <w:p w14:paraId="4A184D3F" w14:textId="77777777" w:rsidR="00B65D17" w:rsidRPr="00B57C16" w:rsidRDefault="00B65D1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57C16">
              <w:rPr>
                <w:rFonts w:asciiTheme="minorHAnsi" w:eastAsiaTheme="minorHAnsi" w:hAnsiTheme="minorHAnsi" w:hint="eastAsia"/>
                <w:sz w:val="18"/>
                <w:szCs w:val="18"/>
              </w:rPr>
              <w:t>アイ</w:t>
            </w:r>
          </w:p>
        </w:tc>
        <w:tc>
          <w:tcPr>
            <w:tcW w:w="2835" w:type="dxa"/>
            <w:tcBorders>
              <w:top w:val="dotted" w:sz="4" w:space="0" w:color="auto"/>
              <w:bottom w:val="single" w:sz="4" w:space="0" w:color="auto"/>
            </w:tcBorders>
            <w:shd w:val="clear" w:color="auto" w:fill="auto"/>
            <w:tcMar>
              <w:top w:w="28" w:type="dxa"/>
              <w:left w:w="57" w:type="dxa"/>
              <w:bottom w:w="28" w:type="dxa"/>
              <w:right w:w="57" w:type="dxa"/>
            </w:tcMar>
          </w:tcPr>
          <w:p w14:paraId="21583A23"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○持続可能な社会を目指したライフスタイルを考える。</w:t>
            </w:r>
          </w:p>
          <w:p w14:paraId="50BB18CC"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・地球環境問題への取り組みの変遷を知る。</w:t>
            </w:r>
          </w:p>
          <w:p w14:paraId="34B319E9"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・持続可能な社会を目指したライフスタイルについて話し合い，自分の意見をまとめる。</w:t>
            </w:r>
          </w:p>
          <w:p w14:paraId="55F5C447" w14:textId="0A236A36"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・教科書p.2</w:t>
            </w:r>
            <w:r w:rsidR="00262FC6">
              <w:rPr>
                <w:rFonts w:asciiTheme="minorHAnsi" w:eastAsiaTheme="minorHAnsi" w:hAnsiTheme="minorHAnsi"/>
                <w:sz w:val="18"/>
                <w:szCs w:val="18"/>
              </w:rPr>
              <w:t>41</w:t>
            </w:r>
            <w:r w:rsidRPr="00B57C16">
              <w:rPr>
                <w:rFonts w:asciiTheme="minorHAnsi" w:eastAsiaTheme="minorHAnsi" w:hAnsiTheme="minorHAnsi" w:hint="eastAsia"/>
                <w:sz w:val="18"/>
                <w:szCs w:val="18"/>
              </w:rPr>
              <w:t>「生活に生かす」で消費生活と持続可能な社会の学習をふり返りまとめる。</w:t>
            </w:r>
          </w:p>
        </w:tc>
        <w:tc>
          <w:tcPr>
            <w:tcW w:w="1606" w:type="dxa"/>
            <w:tcBorders>
              <w:top w:val="dotted" w:sz="4" w:space="0" w:color="auto"/>
              <w:bottom w:val="single" w:sz="4" w:space="0" w:color="auto"/>
            </w:tcBorders>
            <w:shd w:val="clear" w:color="auto" w:fill="auto"/>
            <w:tcMar>
              <w:top w:w="28" w:type="dxa"/>
              <w:left w:w="57" w:type="dxa"/>
              <w:bottom w:w="28" w:type="dxa"/>
              <w:right w:w="57" w:type="dxa"/>
            </w:tcMar>
          </w:tcPr>
          <w:p w14:paraId="5077C051"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・持続可能な社会へ参画することの意義について理解している。</w:t>
            </w:r>
          </w:p>
        </w:tc>
        <w:tc>
          <w:tcPr>
            <w:tcW w:w="1607" w:type="dxa"/>
            <w:tcBorders>
              <w:top w:val="dotted" w:sz="4" w:space="0" w:color="auto"/>
              <w:bottom w:val="single" w:sz="4" w:space="0" w:color="auto"/>
            </w:tcBorders>
            <w:tcMar>
              <w:top w:w="28" w:type="dxa"/>
              <w:left w:w="57" w:type="dxa"/>
              <w:bottom w:w="28" w:type="dxa"/>
              <w:right w:w="57" w:type="dxa"/>
            </w:tcMar>
          </w:tcPr>
          <w:p w14:paraId="1D19CC2E"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・持続可能な社会を目指して主体的に行動できるよう，安全で安心な生活と消費について，解決策を構想し，実践を評価・改善し，考察したことを論理的に表現している。</w:t>
            </w:r>
          </w:p>
        </w:tc>
        <w:tc>
          <w:tcPr>
            <w:tcW w:w="1607" w:type="dxa"/>
            <w:vMerge/>
            <w:shd w:val="clear" w:color="auto" w:fill="auto"/>
            <w:tcMar>
              <w:top w:w="28" w:type="dxa"/>
              <w:left w:w="57" w:type="dxa"/>
              <w:bottom w:w="28" w:type="dxa"/>
              <w:right w:w="57" w:type="dxa"/>
            </w:tcMar>
          </w:tcPr>
          <w:p w14:paraId="01BAB1A5" w14:textId="77777777" w:rsidR="00B65D17" w:rsidRPr="00B57C16" w:rsidRDefault="00B65D1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bl>
    <w:p w14:paraId="42E96648" w14:textId="77777777" w:rsidR="00B65D17" w:rsidRPr="00B57C16" w:rsidRDefault="00B65D17" w:rsidP="00B65D17">
      <w:pPr>
        <w:rPr>
          <w:rFonts w:ascii="游ゴシック" w:eastAsia="游ゴシック" w:hAnsi="游ゴシック"/>
          <w:b/>
          <w:bCs/>
        </w:rPr>
      </w:pPr>
    </w:p>
    <w:p w14:paraId="2B783B03" w14:textId="77777777" w:rsidR="00A12CAE" w:rsidRPr="003372B3" w:rsidRDefault="00A12CAE" w:rsidP="00140034">
      <w:pPr>
        <w:rPr>
          <w:rFonts w:ascii="游ゴシック" w:eastAsia="游ゴシック" w:hAnsi="游ゴシック"/>
          <w:b/>
          <w:bCs/>
          <w:color w:val="000000" w:themeColor="text1"/>
        </w:rPr>
      </w:pPr>
    </w:p>
    <w:sectPr w:rsidR="00A12CAE" w:rsidRPr="003372B3" w:rsidSect="00B8066E">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39AC8" w14:textId="77777777" w:rsidR="001C5F54" w:rsidRDefault="001C5F54" w:rsidP="002509E9">
      <w:r>
        <w:separator/>
      </w:r>
    </w:p>
  </w:endnote>
  <w:endnote w:type="continuationSeparator" w:id="0">
    <w:p w14:paraId="3C925658" w14:textId="77777777" w:rsidR="001C5F54" w:rsidRDefault="001C5F54" w:rsidP="0025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R">
    <w:altName w:val="游ゴシック"/>
    <w:charset w:val="80"/>
    <w:family w:val="modern"/>
    <w:pitch w:val="variable"/>
    <w:sig w:usb0="E00002FF" w:usb1="2AC7EDFA" w:usb2="00000012" w:usb3="00000000" w:csb0="0002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F8BA" w14:textId="77777777" w:rsidR="001C5F54" w:rsidRDefault="001C5F54" w:rsidP="002509E9">
      <w:r>
        <w:separator/>
      </w:r>
    </w:p>
  </w:footnote>
  <w:footnote w:type="continuationSeparator" w:id="0">
    <w:p w14:paraId="08C8134E" w14:textId="77777777" w:rsidR="001C5F54" w:rsidRDefault="001C5F54" w:rsidP="00250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4546B"/>
    <w:multiLevelType w:val="hybridMultilevel"/>
    <w:tmpl w:val="D0587690"/>
    <w:lvl w:ilvl="0" w:tplc="50D21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45C7A"/>
    <w:multiLevelType w:val="hybridMultilevel"/>
    <w:tmpl w:val="7A3604E0"/>
    <w:lvl w:ilvl="0" w:tplc="78B2A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5B7A6F"/>
    <w:multiLevelType w:val="hybridMultilevel"/>
    <w:tmpl w:val="C554AFD4"/>
    <w:lvl w:ilvl="0" w:tplc="A8F2C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5374701">
    <w:abstractNumId w:val="1"/>
  </w:num>
  <w:num w:numId="2" w16cid:durableId="2140106474">
    <w:abstractNumId w:val="2"/>
  </w:num>
  <w:num w:numId="3" w16cid:durableId="1754739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50C"/>
    <w:rsid w:val="000636EA"/>
    <w:rsid w:val="000C5E34"/>
    <w:rsid w:val="000E5CE5"/>
    <w:rsid w:val="00107C43"/>
    <w:rsid w:val="00117387"/>
    <w:rsid w:val="00134FB3"/>
    <w:rsid w:val="00140034"/>
    <w:rsid w:val="00150302"/>
    <w:rsid w:val="001555A8"/>
    <w:rsid w:val="001727B9"/>
    <w:rsid w:val="001761D2"/>
    <w:rsid w:val="00182EC2"/>
    <w:rsid w:val="001978A5"/>
    <w:rsid w:val="001A7767"/>
    <w:rsid w:val="001A7AE1"/>
    <w:rsid w:val="001B134F"/>
    <w:rsid w:val="001C159D"/>
    <w:rsid w:val="001C5F54"/>
    <w:rsid w:val="001D4507"/>
    <w:rsid w:val="001D7C73"/>
    <w:rsid w:val="001E22B5"/>
    <w:rsid w:val="002001FA"/>
    <w:rsid w:val="00221CBB"/>
    <w:rsid w:val="00224530"/>
    <w:rsid w:val="00247078"/>
    <w:rsid w:val="002509E9"/>
    <w:rsid w:val="00262FC6"/>
    <w:rsid w:val="0027024B"/>
    <w:rsid w:val="00292B27"/>
    <w:rsid w:val="002A6274"/>
    <w:rsid w:val="002A74EC"/>
    <w:rsid w:val="002B1457"/>
    <w:rsid w:val="002B371A"/>
    <w:rsid w:val="002B58CA"/>
    <w:rsid w:val="002D3D67"/>
    <w:rsid w:val="002E6064"/>
    <w:rsid w:val="002F08E6"/>
    <w:rsid w:val="0030452C"/>
    <w:rsid w:val="00323218"/>
    <w:rsid w:val="00323608"/>
    <w:rsid w:val="003372B3"/>
    <w:rsid w:val="00340CD7"/>
    <w:rsid w:val="0036765E"/>
    <w:rsid w:val="00370929"/>
    <w:rsid w:val="00397A09"/>
    <w:rsid w:val="003E6275"/>
    <w:rsid w:val="003F6429"/>
    <w:rsid w:val="003F7DA9"/>
    <w:rsid w:val="00404826"/>
    <w:rsid w:val="004247A9"/>
    <w:rsid w:val="00436A8B"/>
    <w:rsid w:val="00455DB2"/>
    <w:rsid w:val="00460BB6"/>
    <w:rsid w:val="00474A2B"/>
    <w:rsid w:val="004A1A66"/>
    <w:rsid w:val="004A743A"/>
    <w:rsid w:val="004B6BDA"/>
    <w:rsid w:val="004D3DA4"/>
    <w:rsid w:val="0050544A"/>
    <w:rsid w:val="005200FA"/>
    <w:rsid w:val="00520BDF"/>
    <w:rsid w:val="005257E9"/>
    <w:rsid w:val="005479F9"/>
    <w:rsid w:val="005B5965"/>
    <w:rsid w:val="005F64A5"/>
    <w:rsid w:val="005F75D4"/>
    <w:rsid w:val="006046AB"/>
    <w:rsid w:val="00626559"/>
    <w:rsid w:val="006471A7"/>
    <w:rsid w:val="006849C3"/>
    <w:rsid w:val="006A0E61"/>
    <w:rsid w:val="006E2A23"/>
    <w:rsid w:val="0072281C"/>
    <w:rsid w:val="007307A3"/>
    <w:rsid w:val="0073244C"/>
    <w:rsid w:val="0074211C"/>
    <w:rsid w:val="00745E1A"/>
    <w:rsid w:val="007465B4"/>
    <w:rsid w:val="00752632"/>
    <w:rsid w:val="0077326B"/>
    <w:rsid w:val="00787E07"/>
    <w:rsid w:val="00797F44"/>
    <w:rsid w:val="007A1672"/>
    <w:rsid w:val="007B60CE"/>
    <w:rsid w:val="007D3A9D"/>
    <w:rsid w:val="007E5579"/>
    <w:rsid w:val="007F45D2"/>
    <w:rsid w:val="007F7F52"/>
    <w:rsid w:val="00837CEF"/>
    <w:rsid w:val="008576F9"/>
    <w:rsid w:val="00886430"/>
    <w:rsid w:val="00892A3E"/>
    <w:rsid w:val="008941A1"/>
    <w:rsid w:val="008A6B6F"/>
    <w:rsid w:val="008C6FC8"/>
    <w:rsid w:val="008C7B66"/>
    <w:rsid w:val="00905EBA"/>
    <w:rsid w:val="00932106"/>
    <w:rsid w:val="0093643B"/>
    <w:rsid w:val="00945D02"/>
    <w:rsid w:val="0095313C"/>
    <w:rsid w:val="00971DCE"/>
    <w:rsid w:val="00972CBF"/>
    <w:rsid w:val="00992C4E"/>
    <w:rsid w:val="00995F91"/>
    <w:rsid w:val="009B5225"/>
    <w:rsid w:val="00A00586"/>
    <w:rsid w:val="00A12CAE"/>
    <w:rsid w:val="00A175E1"/>
    <w:rsid w:val="00A31392"/>
    <w:rsid w:val="00A51094"/>
    <w:rsid w:val="00AA3389"/>
    <w:rsid w:val="00AB26C4"/>
    <w:rsid w:val="00AC36DB"/>
    <w:rsid w:val="00AF29F1"/>
    <w:rsid w:val="00AF352A"/>
    <w:rsid w:val="00B00298"/>
    <w:rsid w:val="00B100EC"/>
    <w:rsid w:val="00B17939"/>
    <w:rsid w:val="00B228A1"/>
    <w:rsid w:val="00B22C36"/>
    <w:rsid w:val="00B451CB"/>
    <w:rsid w:val="00B65D17"/>
    <w:rsid w:val="00B71EDF"/>
    <w:rsid w:val="00B73E29"/>
    <w:rsid w:val="00B74854"/>
    <w:rsid w:val="00B8066E"/>
    <w:rsid w:val="00B93C07"/>
    <w:rsid w:val="00BB288D"/>
    <w:rsid w:val="00BB7DF6"/>
    <w:rsid w:val="00BD374D"/>
    <w:rsid w:val="00C109C6"/>
    <w:rsid w:val="00C10C69"/>
    <w:rsid w:val="00C329C7"/>
    <w:rsid w:val="00C4550C"/>
    <w:rsid w:val="00C65E33"/>
    <w:rsid w:val="00C75C25"/>
    <w:rsid w:val="00C85CFC"/>
    <w:rsid w:val="00CA65B8"/>
    <w:rsid w:val="00CC0CD2"/>
    <w:rsid w:val="00CC1966"/>
    <w:rsid w:val="00CD2498"/>
    <w:rsid w:val="00CE5C45"/>
    <w:rsid w:val="00CE61D5"/>
    <w:rsid w:val="00CF1A68"/>
    <w:rsid w:val="00CF570D"/>
    <w:rsid w:val="00D24705"/>
    <w:rsid w:val="00D3250D"/>
    <w:rsid w:val="00D6141E"/>
    <w:rsid w:val="00D756E5"/>
    <w:rsid w:val="00D765E3"/>
    <w:rsid w:val="00D9410F"/>
    <w:rsid w:val="00DA6CA1"/>
    <w:rsid w:val="00DC1F25"/>
    <w:rsid w:val="00DC6C4D"/>
    <w:rsid w:val="00DE224C"/>
    <w:rsid w:val="00DE3C87"/>
    <w:rsid w:val="00DF4492"/>
    <w:rsid w:val="00E0571B"/>
    <w:rsid w:val="00E111D8"/>
    <w:rsid w:val="00E66368"/>
    <w:rsid w:val="00E6757A"/>
    <w:rsid w:val="00E84D91"/>
    <w:rsid w:val="00E90577"/>
    <w:rsid w:val="00E90C16"/>
    <w:rsid w:val="00E91AEF"/>
    <w:rsid w:val="00EA1663"/>
    <w:rsid w:val="00EB3DBA"/>
    <w:rsid w:val="00EC346F"/>
    <w:rsid w:val="00EC43CD"/>
    <w:rsid w:val="00ED1C8D"/>
    <w:rsid w:val="00EE33F7"/>
    <w:rsid w:val="00F03317"/>
    <w:rsid w:val="00F07C92"/>
    <w:rsid w:val="00F338FA"/>
    <w:rsid w:val="00F37067"/>
    <w:rsid w:val="00F52C4B"/>
    <w:rsid w:val="00F55F2B"/>
    <w:rsid w:val="00F72718"/>
    <w:rsid w:val="00FC49BF"/>
    <w:rsid w:val="00FD722B"/>
    <w:rsid w:val="00FE2C9C"/>
    <w:rsid w:val="00FF0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DE0151"/>
  <w15:chartTrackingRefBased/>
  <w15:docId w15:val="{DA7E092C-6130-4767-8C6F-8E81468F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50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9E9"/>
    <w:pPr>
      <w:tabs>
        <w:tab w:val="center" w:pos="4252"/>
        <w:tab w:val="right" w:pos="8504"/>
      </w:tabs>
      <w:snapToGrid w:val="0"/>
    </w:pPr>
  </w:style>
  <w:style w:type="character" w:customStyle="1" w:styleId="a4">
    <w:name w:val="ヘッダー (文字)"/>
    <w:basedOn w:val="a0"/>
    <w:link w:val="a3"/>
    <w:uiPriority w:val="99"/>
    <w:rsid w:val="002509E9"/>
    <w:rPr>
      <w:rFonts w:ascii="Century" w:eastAsia="ＭＳ 明朝" w:hAnsi="Century" w:cs="Times New Roman"/>
    </w:rPr>
  </w:style>
  <w:style w:type="paragraph" w:styleId="a5">
    <w:name w:val="footer"/>
    <w:basedOn w:val="a"/>
    <w:link w:val="a6"/>
    <w:uiPriority w:val="99"/>
    <w:unhideWhenUsed/>
    <w:rsid w:val="002509E9"/>
    <w:pPr>
      <w:tabs>
        <w:tab w:val="center" w:pos="4252"/>
        <w:tab w:val="right" w:pos="8504"/>
      </w:tabs>
      <w:snapToGrid w:val="0"/>
    </w:pPr>
  </w:style>
  <w:style w:type="character" w:customStyle="1" w:styleId="a6">
    <w:name w:val="フッター (文字)"/>
    <w:basedOn w:val="a0"/>
    <w:link w:val="a5"/>
    <w:uiPriority w:val="99"/>
    <w:rsid w:val="002509E9"/>
    <w:rPr>
      <w:rFonts w:ascii="Century" w:eastAsia="ＭＳ 明朝" w:hAnsi="Century" w:cs="Times New Roman"/>
    </w:rPr>
  </w:style>
  <w:style w:type="paragraph" w:styleId="a7">
    <w:name w:val="List Paragraph"/>
    <w:basedOn w:val="a"/>
    <w:uiPriority w:val="34"/>
    <w:qFormat/>
    <w:rsid w:val="00FF08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2438</Words>
  <Characters>13899</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t_arakawa</dc:creator>
  <cp:keywords/>
  <dc:description/>
  <cp:lastModifiedBy>k_toriumi</cp:lastModifiedBy>
  <cp:revision>2</cp:revision>
  <cp:lastPrinted>2021-05-31T00:54:00Z</cp:lastPrinted>
  <dcterms:created xsi:type="dcterms:W3CDTF">2022-04-06T01:19:00Z</dcterms:created>
  <dcterms:modified xsi:type="dcterms:W3CDTF">2022-04-06T01:19:00Z</dcterms:modified>
</cp:coreProperties>
</file>